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E8F09" w14:textId="77777777" w:rsidR="00AA4E19" w:rsidRDefault="00AA4E19" w:rsidP="00AA4E19">
      <w:pPr>
        <w:jc w:val="center"/>
        <w:rPr>
          <w:b/>
          <w:sz w:val="36"/>
        </w:rPr>
      </w:pPr>
    </w:p>
    <w:p w14:paraId="16023625" w14:textId="77777777" w:rsidR="00AA4E19" w:rsidRDefault="009B1B58" w:rsidP="00AA4E19">
      <w:pPr>
        <w:jc w:val="center"/>
        <w:rPr>
          <w:b/>
          <w:sz w:val="40"/>
        </w:rPr>
      </w:pPr>
      <w:r>
        <w:rPr>
          <w:noProof/>
          <w:lang w:val="en-US" w:eastAsia="en-US"/>
        </w:rPr>
        <w:drawing>
          <wp:inline distT="0" distB="0" distL="0" distR="0" wp14:anchorId="6F54FF7C" wp14:editId="2ADA28AA">
            <wp:extent cx="2805430" cy="873125"/>
            <wp:effectExtent l="0" t="0" r="0" b="0"/>
            <wp:docPr id="1" name="pic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5430" cy="873125"/>
                    </a:xfrm>
                    <a:prstGeom prst="rect">
                      <a:avLst/>
                    </a:prstGeom>
                    <a:noFill/>
                    <a:ln>
                      <a:noFill/>
                    </a:ln>
                  </pic:spPr>
                </pic:pic>
              </a:graphicData>
            </a:graphic>
          </wp:inline>
        </w:drawing>
      </w:r>
    </w:p>
    <w:p w14:paraId="6DE3F62A" w14:textId="77777777" w:rsidR="00AA4E19" w:rsidRDefault="00AA4E19" w:rsidP="00AA4E19">
      <w:pPr>
        <w:jc w:val="center"/>
        <w:rPr>
          <w:b/>
          <w:sz w:val="40"/>
        </w:rPr>
      </w:pPr>
    </w:p>
    <w:p w14:paraId="6CDCE59D" w14:textId="77777777" w:rsidR="00AA4E19" w:rsidRDefault="00AA4E19" w:rsidP="00AA4E19">
      <w:pPr>
        <w:jc w:val="center"/>
        <w:rPr>
          <w:b/>
          <w:sz w:val="40"/>
        </w:rPr>
      </w:pPr>
    </w:p>
    <w:p w14:paraId="71619864" w14:textId="77777777" w:rsidR="00AA4E19" w:rsidRDefault="00AA4E19" w:rsidP="00AA4E19">
      <w:pPr>
        <w:jc w:val="center"/>
        <w:rPr>
          <w:b/>
          <w:sz w:val="40"/>
        </w:rPr>
      </w:pPr>
    </w:p>
    <w:p w14:paraId="482024F2" w14:textId="77777777" w:rsidR="00AA4E19" w:rsidRPr="00C35416" w:rsidRDefault="00AA4E19" w:rsidP="00AA4E19">
      <w:pPr>
        <w:jc w:val="center"/>
        <w:rPr>
          <w:rFonts w:asciiTheme="minorHAnsi" w:eastAsia="Arial" w:hAnsiTheme="minorHAnsi" w:cstheme="minorHAnsi"/>
          <w:b/>
          <w:bCs/>
          <w:i/>
          <w:iCs/>
        </w:rPr>
      </w:pPr>
      <w:r w:rsidRPr="00C35416">
        <w:rPr>
          <w:rFonts w:asciiTheme="minorHAnsi" w:eastAsia="Arial" w:hAnsiTheme="minorHAnsi" w:cstheme="minorHAnsi"/>
          <w:b/>
          <w:bCs/>
          <w:i/>
          <w:iCs/>
        </w:rPr>
        <w:t>Module Handbook</w:t>
      </w:r>
    </w:p>
    <w:p w14:paraId="1436320E" w14:textId="77777777" w:rsidR="00AA4E19" w:rsidRPr="00C35416" w:rsidRDefault="00AA4E19" w:rsidP="00AA4E19">
      <w:pPr>
        <w:jc w:val="center"/>
        <w:rPr>
          <w:rFonts w:asciiTheme="minorHAnsi" w:eastAsia="Arial" w:hAnsiTheme="minorHAnsi" w:cstheme="minorHAnsi"/>
          <w:b/>
          <w:bCs/>
          <w:highlight w:val="magenta"/>
        </w:rPr>
      </w:pPr>
    </w:p>
    <w:p w14:paraId="7E2B0A44" w14:textId="77777777" w:rsidR="00AA4E19" w:rsidRPr="00C35416" w:rsidRDefault="00950DC1" w:rsidP="00AA4E19">
      <w:pPr>
        <w:jc w:val="center"/>
        <w:rPr>
          <w:rFonts w:asciiTheme="minorHAnsi" w:eastAsia="Arial" w:hAnsiTheme="minorHAnsi" w:cstheme="minorHAnsi"/>
          <w:b/>
          <w:bCs/>
        </w:rPr>
      </w:pPr>
      <w:r w:rsidRPr="00C35416">
        <w:rPr>
          <w:rFonts w:asciiTheme="minorHAnsi" w:eastAsia="Arial" w:hAnsiTheme="minorHAnsi" w:cstheme="minorHAnsi"/>
          <w:b/>
          <w:bCs/>
        </w:rPr>
        <w:t>Institute of Childhood and Education</w:t>
      </w:r>
    </w:p>
    <w:p w14:paraId="5435C1F9" w14:textId="77777777" w:rsidR="003E2676" w:rsidRPr="00C35416" w:rsidRDefault="003E2676" w:rsidP="00AA4E19">
      <w:pPr>
        <w:jc w:val="center"/>
        <w:rPr>
          <w:rFonts w:asciiTheme="minorHAnsi" w:eastAsia="Arial" w:hAnsiTheme="minorHAnsi" w:cstheme="minorHAnsi"/>
          <w:b/>
          <w:bCs/>
        </w:rPr>
      </w:pPr>
    </w:p>
    <w:p w14:paraId="2D5F3D42" w14:textId="77777777" w:rsidR="003E2676" w:rsidRPr="00C35416" w:rsidRDefault="003E2676" w:rsidP="00AA4E19">
      <w:pPr>
        <w:jc w:val="center"/>
        <w:rPr>
          <w:rFonts w:asciiTheme="minorHAnsi" w:eastAsia="Arial" w:hAnsiTheme="minorHAnsi" w:cstheme="minorHAnsi"/>
          <w:b/>
          <w:bCs/>
        </w:rPr>
      </w:pPr>
      <w:r w:rsidRPr="00C35416">
        <w:rPr>
          <w:rFonts w:asciiTheme="minorHAnsi" w:eastAsia="Arial" w:hAnsiTheme="minorHAnsi" w:cstheme="minorHAnsi"/>
          <w:b/>
          <w:bCs/>
        </w:rPr>
        <w:t xml:space="preserve">School of </w:t>
      </w:r>
      <w:r w:rsidR="00FC6472" w:rsidRPr="00C35416">
        <w:rPr>
          <w:rFonts w:asciiTheme="minorHAnsi" w:eastAsia="Arial" w:hAnsiTheme="minorHAnsi" w:cstheme="minorHAnsi"/>
          <w:b/>
          <w:bCs/>
        </w:rPr>
        <w:t>Secondary Education</w:t>
      </w:r>
    </w:p>
    <w:p w14:paraId="39BDD19D" w14:textId="77777777" w:rsidR="00AA4E19" w:rsidRPr="00C35416" w:rsidRDefault="00AA4E19" w:rsidP="00AA4E19">
      <w:pPr>
        <w:jc w:val="center"/>
        <w:rPr>
          <w:rFonts w:asciiTheme="minorHAnsi" w:hAnsiTheme="minorHAnsi" w:cstheme="minorHAnsi"/>
          <w:b/>
        </w:rPr>
      </w:pPr>
    </w:p>
    <w:p w14:paraId="45074B16" w14:textId="77777777" w:rsidR="00C35416" w:rsidRPr="00C35416" w:rsidRDefault="00C35416" w:rsidP="00C35416">
      <w:pPr>
        <w:jc w:val="center"/>
        <w:rPr>
          <w:rFonts w:asciiTheme="minorHAnsi" w:hAnsiTheme="minorHAnsi" w:cstheme="minorHAnsi"/>
          <w:b/>
          <w:bCs/>
        </w:rPr>
      </w:pPr>
      <w:r w:rsidRPr="00C35416">
        <w:rPr>
          <w:rFonts w:asciiTheme="minorHAnsi" w:hAnsiTheme="minorHAnsi" w:cstheme="minorHAnsi"/>
          <w:b/>
          <w:bCs/>
        </w:rPr>
        <w:t>Leeds Trinity University in collaboration with regional SCITT partners</w:t>
      </w:r>
    </w:p>
    <w:p w14:paraId="426F04EA" w14:textId="620B96A9" w:rsidR="00FC6472" w:rsidRPr="00C35416" w:rsidRDefault="00AA4E19" w:rsidP="00377D7F">
      <w:pPr>
        <w:pStyle w:val="NormalWeb"/>
        <w:shd w:val="clear" w:color="auto" w:fill="FFFFFF"/>
        <w:jc w:val="center"/>
        <w:rPr>
          <w:rFonts w:asciiTheme="minorHAnsi" w:hAnsiTheme="minorHAnsi" w:cstheme="minorHAnsi"/>
          <w:b/>
          <w:bCs/>
          <w:sz w:val="22"/>
          <w:szCs w:val="22"/>
        </w:rPr>
      </w:pPr>
      <w:r w:rsidRPr="00C35416">
        <w:rPr>
          <w:rFonts w:asciiTheme="minorHAnsi" w:hAnsiTheme="minorHAnsi" w:cstheme="minorHAnsi"/>
          <w:b/>
          <w:iCs/>
          <w:sz w:val="22"/>
          <w:szCs w:val="22"/>
        </w:rPr>
        <w:t>Module</w:t>
      </w:r>
      <w:r w:rsidR="00C35416">
        <w:rPr>
          <w:rFonts w:asciiTheme="minorHAnsi" w:hAnsiTheme="minorHAnsi" w:cstheme="minorHAnsi"/>
          <w:b/>
          <w:iCs/>
          <w:sz w:val="22"/>
          <w:szCs w:val="22"/>
        </w:rPr>
        <w:t xml:space="preserve">: </w:t>
      </w:r>
      <w:r w:rsidR="00FC6472" w:rsidRPr="00C35416">
        <w:rPr>
          <w:rFonts w:asciiTheme="minorHAnsi" w:hAnsiTheme="minorHAnsi" w:cstheme="minorHAnsi"/>
          <w:b/>
          <w:bCs/>
          <w:sz w:val="22"/>
          <w:szCs w:val="22"/>
        </w:rPr>
        <w:t>73</w:t>
      </w:r>
      <w:r w:rsidR="00C35416">
        <w:rPr>
          <w:rFonts w:asciiTheme="minorHAnsi" w:hAnsiTheme="minorHAnsi" w:cstheme="minorHAnsi"/>
          <w:b/>
          <w:bCs/>
          <w:sz w:val="22"/>
          <w:szCs w:val="22"/>
        </w:rPr>
        <w:t>6</w:t>
      </w:r>
      <w:r w:rsidR="00FC6472" w:rsidRPr="00C35416">
        <w:rPr>
          <w:rFonts w:asciiTheme="minorHAnsi" w:hAnsiTheme="minorHAnsi" w:cstheme="minorHAnsi"/>
          <w:b/>
          <w:bCs/>
          <w:sz w:val="22"/>
          <w:szCs w:val="22"/>
        </w:rPr>
        <w:t>3</w:t>
      </w:r>
      <w:r w:rsidR="00C35416">
        <w:rPr>
          <w:rFonts w:asciiTheme="minorHAnsi" w:hAnsiTheme="minorHAnsi" w:cstheme="minorHAnsi"/>
          <w:b/>
          <w:bCs/>
          <w:sz w:val="22"/>
          <w:szCs w:val="22"/>
        </w:rPr>
        <w:t xml:space="preserve"> – Supporting Individual Learners</w:t>
      </w:r>
    </w:p>
    <w:p w14:paraId="31AE29F9" w14:textId="77777777" w:rsidR="00AA4E19" w:rsidRPr="00AC3E03" w:rsidRDefault="00AA4E19" w:rsidP="00AA4E19">
      <w:pPr>
        <w:jc w:val="center"/>
        <w:rPr>
          <w:b/>
          <w:i/>
          <w:sz w:val="56"/>
        </w:rPr>
      </w:pPr>
    </w:p>
    <w:p w14:paraId="018CF6F3" w14:textId="77777777" w:rsidR="00AA4E19" w:rsidRPr="00AC3E03" w:rsidRDefault="00AA4E19" w:rsidP="00AA4E19">
      <w:pPr>
        <w:jc w:val="center"/>
        <w:rPr>
          <w:b/>
        </w:rPr>
      </w:pPr>
    </w:p>
    <w:p w14:paraId="17EA7251" w14:textId="77777777" w:rsidR="00AA4E19" w:rsidRPr="00C35416" w:rsidRDefault="00AA4E19" w:rsidP="00AA4E19">
      <w:pPr>
        <w:jc w:val="center"/>
        <w:rPr>
          <w:rFonts w:asciiTheme="minorHAnsi" w:eastAsia="Arial" w:hAnsiTheme="minorHAnsi" w:cstheme="minorHAnsi"/>
          <w:b/>
          <w:bCs/>
        </w:rPr>
      </w:pPr>
      <w:r w:rsidRPr="00C35416">
        <w:rPr>
          <w:rFonts w:asciiTheme="minorHAnsi" w:eastAsia="Arial" w:hAnsiTheme="minorHAnsi" w:cstheme="minorHAnsi"/>
          <w:b/>
          <w:bCs/>
        </w:rPr>
        <w:t>202</w:t>
      </w:r>
      <w:r w:rsidR="003E2676" w:rsidRPr="00C35416">
        <w:rPr>
          <w:rFonts w:asciiTheme="minorHAnsi" w:eastAsia="Arial" w:hAnsiTheme="minorHAnsi" w:cstheme="minorHAnsi"/>
          <w:b/>
          <w:bCs/>
        </w:rPr>
        <w:t>2-23</w:t>
      </w:r>
    </w:p>
    <w:p w14:paraId="18303D16" w14:textId="77777777" w:rsidR="00AA4E19" w:rsidRDefault="00AA4E19" w:rsidP="00AA4E19">
      <w:pPr>
        <w:jc w:val="center"/>
        <w:rPr>
          <w:b/>
          <w:sz w:val="48"/>
        </w:rPr>
      </w:pPr>
    </w:p>
    <w:p w14:paraId="0DA421B1" w14:textId="77777777" w:rsidR="00FB4594" w:rsidRDefault="00FB4594"/>
    <w:p w14:paraId="6CAD30F8" w14:textId="77777777" w:rsidR="00263EEC" w:rsidRDefault="00263EEC" w:rsidP="00263EEC">
      <w:pPr>
        <w:pStyle w:val="NoSpacing"/>
      </w:pPr>
    </w:p>
    <w:p w14:paraId="4B3C7BFD" w14:textId="77777777" w:rsidR="008952B1" w:rsidRDefault="00191521" w:rsidP="008952B1">
      <w:pPr>
        <w:pStyle w:val="NormalWeb"/>
        <w:shd w:val="clear" w:color="auto" w:fill="FFFFFF"/>
      </w:pPr>
      <w:r w:rsidRPr="00263EEC">
        <w:rPr>
          <w:sz w:val="40"/>
          <w:szCs w:val="40"/>
        </w:rPr>
        <w:br w:type="page"/>
      </w:r>
      <w:r w:rsidR="00194113" w:rsidRPr="00194113">
        <w:rPr>
          <w:b/>
          <w:sz w:val="32"/>
          <w:szCs w:val="32"/>
        </w:rPr>
        <w:lastRenderedPageBreak/>
        <w:t>Welcome</w:t>
      </w:r>
      <w:r w:rsidR="002637FB" w:rsidRPr="00194113">
        <w:rPr>
          <w:b/>
          <w:sz w:val="32"/>
          <w:szCs w:val="32"/>
        </w:rPr>
        <w:t xml:space="preserve"> </w:t>
      </w:r>
      <w:r w:rsidR="00194113" w:rsidRPr="00194113">
        <w:rPr>
          <w:b/>
          <w:sz w:val="32"/>
          <w:szCs w:val="32"/>
        </w:rPr>
        <w:t xml:space="preserve">to </w:t>
      </w:r>
      <w:r w:rsidR="00082994">
        <w:rPr>
          <w:b/>
          <w:sz w:val="32"/>
          <w:szCs w:val="32"/>
        </w:rPr>
        <w:t xml:space="preserve">the </w:t>
      </w:r>
      <w:r w:rsidR="005C4D84">
        <w:rPr>
          <w:b/>
          <w:sz w:val="32"/>
          <w:szCs w:val="32"/>
        </w:rPr>
        <w:t xml:space="preserve">PGCert Supporting Individuals, Module 1.  </w:t>
      </w:r>
    </w:p>
    <w:p w14:paraId="6A6D6BB4" w14:textId="77777777" w:rsidR="00082994" w:rsidRPr="00C35416" w:rsidRDefault="00CB7B99" w:rsidP="00082994">
      <w:pPr>
        <w:pStyle w:val="NormalWeb"/>
        <w:shd w:val="clear" w:color="auto" w:fill="FFFFFF"/>
        <w:rPr>
          <w:rFonts w:asciiTheme="minorHAnsi" w:hAnsiTheme="minorHAnsi" w:cstheme="minorHAnsi"/>
          <w:bCs/>
          <w:sz w:val="22"/>
          <w:szCs w:val="22"/>
        </w:rPr>
      </w:pPr>
      <w:r w:rsidRPr="00C35416">
        <w:rPr>
          <w:rFonts w:asciiTheme="minorHAnsi" w:hAnsiTheme="minorHAnsi" w:cstheme="minorHAnsi"/>
          <w:bCs/>
          <w:sz w:val="22"/>
          <w:szCs w:val="22"/>
        </w:rPr>
        <w:t>Hello</w:t>
      </w:r>
      <w:r w:rsidR="008952B1" w:rsidRPr="00C35416">
        <w:rPr>
          <w:rFonts w:asciiTheme="minorHAnsi" w:hAnsiTheme="minorHAnsi" w:cstheme="minorHAnsi"/>
          <w:bCs/>
          <w:sz w:val="22"/>
          <w:szCs w:val="22"/>
        </w:rPr>
        <w:t xml:space="preserve">. </w:t>
      </w:r>
    </w:p>
    <w:p w14:paraId="02C9CD95" w14:textId="68C13697" w:rsidR="008952B1" w:rsidRPr="00C35416" w:rsidRDefault="00CB7B99" w:rsidP="00082994">
      <w:pPr>
        <w:pStyle w:val="NormalWeb"/>
        <w:shd w:val="clear" w:color="auto" w:fill="FFFFFF"/>
        <w:rPr>
          <w:rFonts w:asciiTheme="minorHAnsi" w:hAnsiTheme="minorHAnsi" w:cstheme="minorHAnsi"/>
          <w:sz w:val="22"/>
          <w:szCs w:val="22"/>
        </w:rPr>
      </w:pPr>
      <w:r w:rsidRPr="00C35416">
        <w:rPr>
          <w:rFonts w:asciiTheme="minorHAnsi" w:hAnsiTheme="minorHAnsi" w:cstheme="minorHAnsi"/>
          <w:bCs/>
          <w:sz w:val="22"/>
          <w:szCs w:val="22"/>
        </w:rPr>
        <w:t xml:space="preserve">A very warm welcome to </w:t>
      </w:r>
      <w:r w:rsidR="00B8201D" w:rsidRPr="00C35416">
        <w:rPr>
          <w:rFonts w:asciiTheme="minorHAnsi" w:hAnsiTheme="minorHAnsi" w:cstheme="minorHAnsi"/>
          <w:bCs/>
          <w:sz w:val="22"/>
          <w:szCs w:val="22"/>
        </w:rPr>
        <w:t xml:space="preserve">the </w:t>
      </w:r>
      <w:r w:rsidR="00B8201D" w:rsidRPr="00C35416">
        <w:rPr>
          <w:rFonts w:asciiTheme="minorHAnsi" w:hAnsiTheme="minorHAnsi" w:cstheme="minorHAnsi"/>
          <w:sz w:val="22"/>
          <w:szCs w:val="22"/>
        </w:rPr>
        <w:t>PGCert</w:t>
      </w:r>
      <w:r w:rsidR="00C35416" w:rsidRPr="00C35416">
        <w:rPr>
          <w:rFonts w:asciiTheme="minorHAnsi" w:hAnsiTheme="minorHAnsi" w:cstheme="minorHAnsi"/>
          <w:sz w:val="22"/>
          <w:szCs w:val="22"/>
        </w:rPr>
        <w:t xml:space="preserve"> in</w:t>
      </w:r>
      <w:r w:rsidR="00B8201D" w:rsidRPr="00C35416">
        <w:rPr>
          <w:rFonts w:asciiTheme="minorHAnsi" w:hAnsiTheme="minorHAnsi" w:cstheme="minorHAnsi"/>
          <w:sz w:val="22"/>
          <w:szCs w:val="22"/>
        </w:rPr>
        <w:t xml:space="preserve"> Education.</w:t>
      </w:r>
    </w:p>
    <w:p w14:paraId="77D6F1C7" w14:textId="4414E941" w:rsidR="00B8201D" w:rsidRPr="00C35416" w:rsidRDefault="008952B1" w:rsidP="00B8201D">
      <w:pPr>
        <w:rPr>
          <w:rFonts w:asciiTheme="minorHAnsi" w:hAnsiTheme="minorHAnsi" w:cstheme="minorHAnsi"/>
        </w:rPr>
      </w:pPr>
      <w:r w:rsidRPr="00C35416">
        <w:rPr>
          <w:rFonts w:asciiTheme="minorHAnsi" w:hAnsiTheme="minorHAnsi" w:cstheme="minorHAnsi"/>
          <w:bCs/>
        </w:rPr>
        <w:t>We</w:t>
      </w:r>
      <w:r w:rsidR="00CB7B99" w:rsidRPr="00C35416">
        <w:rPr>
          <w:rFonts w:asciiTheme="minorHAnsi" w:hAnsiTheme="minorHAnsi" w:cstheme="minorHAnsi"/>
          <w:bCs/>
        </w:rPr>
        <w:t xml:space="preserve"> hope that you find this Module Handbook helpful in supporting your studies and that it provides you with all the information you need to know about </w:t>
      </w:r>
      <w:r w:rsidR="00C17EC1" w:rsidRPr="00C35416">
        <w:rPr>
          <w:rFonts w:asciiTheme="minorHAnsi" w:hAnsiTheme="minorHAnsi" w:cstheme="minorHAnsi"/>
          <w:bCs/>
        </w:rPr>
        <w:t>M</w:t>
      </w:r>
      <w:r w:rsidR="00CB7B99" w:rsidRPr="00C35416">
        <w:rPr>
          <w:rFonts w:asciiTheme="minorHAnsi" w:hAnsiTheme="minorHAnsi" w:cstheme="minorHAnsi"/>
          <w:bCs/>
        </w:rPr>
        <w:t>odule</w:t>
      </w:r>
      <w:r w:rsidR="00C17EC1" w:rsidRPr="00C35416">
        <w:rPr>
          <w:rFonts w:asciiTheme="minorHAnsi" w:hAnsiTheme="minorHAnsi" w:cstheme="minorHAnsi"/>
          <w:bCs/>
        </w:rPr>
        <w:t xml:space="preserve"> 1 and its corresponding assignment on </w:t>
      </w:r>
      <w:r w:rsidR="00B8201D" w:rsidRPr="00C35416">
        <w:rPr>
          <w:rFonts w:asciiTheme="minorHAnsi" w:hAnsiTheme="minorHAnsi" w:cstheme="minorHAnsi"/>
          <w:bCs/>
        </w:rPr>
        <w:t xml:space="preserve">Supporting Individuals. </w:t>
      </w:r>
      <w:r w:rsidR="00B8201D" w:rsidRPr="00C35416">
        <w:rPr>
          <w:rFonts w:asciiTheme="minorHAnsi" w:hAnsiTheme="minorHAnsi" w:cstheme="minorHAnsi"/>
        </w:rPr>
        <w:t xml:space="preserve">This handbook will guide you through the first of two modules, helping you understand how it fits in with the other elements of your training, and set out what is expected of you in terms of assessment. </w:t>
      </w:r>
    </w:p>
    <w:p w14:paraId="715A17D8" w14:textId="17F14551" w:rsidR="00CB7B99" w:rsidRPr="00C35416" w:rsidRDefault="00520D6C" w:rsidP="00B8201D">
      <w:pPr>
        <w:pStyle w:val="NormalWeb"/>
        <w:shd w:val="clear" w:color="auto" w:fill="FFFFFF"/>
        <w:rPr>
          <w:rFonts w:asciiTheme="minorHAnsi" w:hAnsiTheme="minorHAnsi" w:cstheme="minorHAnsi"/>
          <w:sz w:val="22"/>
          <w:szCs w:val="22"/>
        </w:rPr>
      </w:pPr>
      <w:r w:rsidRPr="00C35416">
        <w:rPr>
          <w:rFonts w:asciiTheme="minorHAnsi" w:hAnsiTheme="minorHAnsi" w:cstheme="minorHAnsi"/>
          <w:sz w:val="22"/>
          <w:szCs w:val="22"/>
        </w:rPr>
        <w:t xml:space="preserve">The programme, across two modules, asks you to carry out two professional enquiries. </w:t>
      </w:r>
      <w:r w:rsidR="00CB7B99" w:rsidRPr="00C35416">
        <w:rPr>
          <w:rFonts w:asciiTheme="minorHAnsi" w:hAnsiTheme="minorHAnsi" w:cstheme="minorHAnsi"/>
          <w:iCs/>
          <w:sz w:val="22"/>
          <w:szCs w:val="22"/>
        </w:rPr>
        <w:t>On this module</w:t>
      </w:r>
      <w:r w:rsidRPr="00C35416">
        <w:rPr>
          <w:rFonts w:asciiTheme="minorHAnsi" w:hAnsiTheme="minorHAnsi" w:cstheme="minorHAnsi"/>
          <w:iCs/>
          <w:sz w:val="22"/>
          <w:szCs w:val="22"/>
        </w:rPr>
        <w:t>,</w:t>
      </w:r>
      <w:r w:rsidR="00CB7B99" w:rsidRPr="00C35416">
        <w:rPr>
          <w:rFonts w:asciiTheme="minorHAnsi" w:hAnsiTheme="minorHAnsi" w:cstheme="minorHAnsi"/>
          <w:iCs/>
          <w:sz w:val="22"/>
          <w:szCs w:val="22"/>
        </w:rPr>
        <w:t xml:space="preserve"> you will</w:t>
      </w:r>
      <w:r w:rsidR="005C4D84" w:rsidRPr="00C35416">
        <w:rPr>
          <w:rFonts w:asciiTheme="minorHAnsi" w:hAnsiTheme="minorHAnsi" w:cstheme="minorHAnsi"/>
          <w:i/>
          <w:sz w:val="22"/>
          <w:szCs w:val="22"/>
        </w:rPr>
        <w:t xml:space="preserve"> </w:t>
      </w:r>
      <w:r w:rsidR="005C4D84" w:rsidRPr="00C35416">
        <w:rPr>
          <w:rFonts w:asciiTheme="minorHAnsi" w:hAnsiTheme="minorHAnsi" w:cstheme="minorHAnsi"/>
          <w:sz w:val="22"/>
          <w:szCs w:val="22"/>
        </w:rPr>
        <w:t>consider and research how to best support the learning in your subject of students with a specific learning or inclusion need</w:t>
      </w:r>
      <w:r w:rsidR="0076173B" w:rsidRPr="00C35416">
        <w:rPr>
          <w:rFonts w:asciiTheme="minorHAnsi" w:hAnsiTheme="minorHAnsi" w:cstheme="minorHAnsi"/>
          <w:sz w:val="22"/>
          <w:szCs w:val="22"/>
        </w:rPr>
        <w:t xml:space="preserve">, allowing </w:t>
      </w:r>
      <w:r w:rsidR="005C4D84" w:rsidRPr="00C35416">
        <w:rPr>
          <w:rFonts w:asciiTheme="minorHAnsi" w:hAnsiTheme="minorHAnsi" w:cstheme="minorHAnsi"/>
          <w:sz w:val="22"/>
          <w:szCs w:val="22"/>
        </w:rPr>
        <w:t xml:space="preserve">you to focus on a chosen aspect of inclusion that links to your practice in school. The assignment asks you to focus on developing teaching and scaffolding strategies with students, try these out and evaluate their impact on students’ developing knowledge and understanding. </w:t>
      </w:r>
    </w:p>
    <w:p w14:paraId="39D0F731" w14:textId="77777777" w:rsidR="00DE320E" w:rsidRPr="00026A66" w:rsidRDefault="00DE320E" w:rsidP="00DE320E">
      <w:pPr>
        <w:rPr>
          <w:rFonts w:ascii="Calibri" w:hAnsi="Calibri" w:cs="Calibri"/>
          <w:bCs/>
          <w:iCs/>
        </w:rPr>
      </w:pPr>
      <w:r w:rsidRPr="00026A66">
        <w:rPr>
          <w:rFonts w:ascii="Calibri" w:hAnsi="Calibri" w:cs="Calibri"/>
          <w:iCs/>
        </w:rPr>
        <w:t>This module will, with other elements across the SCITT programme, enable you to meet the expectations detailed in the DfE’s Initial Teacher Training (ITT) Core Content Framework (CCF).</w:t>
      </w:r>
      <w:r w:rsidRPr="00026A66">
        <w:rPr>
          <w:rFonts w:ascii="Calibri" w:hAnsi="Calibri" w:cs="Calibri"/>
          <w:bCs/>
          <w:iCs/>
        </w:rPr>
        <w:t xml:space="preserve"> As an M level qualification, the course highlights the value of professional studies during the induction phase and, to future professional practice, as an important element of continuing professional development.</w:t>
      </w:r>
    </w:p>
    <w:p w14:paraId="20A7EEAA" w14:textId="77777777" w:rsidR="00DE320E" w:rsidRDefault="00DE320E" w:rsidP="00DE320E">
      <w:pPr>
        <w:rPr>
          <w:rFonts w:ascii="Calibri" w:hAnsi="Calibri" w:cs="Calibri"/>
          <w:bCs/>
          <w:i/>
          <w:iCs/>
        </w:rPr>
      </w:pPr>
    </w:p>
    <w:p w14:paraId="657BBDC2" w14:textId="77777777" w:rsidR="00DE320E" w:rsidRPr="00661B0D" w:rsidRDefault="00DE320E" w:rsidP="00DE320E">
      <w:pPr>
        <w:rPr>
          <w:rFonts w:ascii="Calibri" w:hAnsi="Calibri" w:cs="Calibri"/>
          <w:bCs/>
        </w:rPr>
      </w:pPr>
      <w:r w:rsidRPr="00661B0D">
        <w:rPr>
          <w:rFonts w:ascii="Calibri" w:hAnsi="Calibri" w:cs="Calibri"/>
          <w:bCs/>
        </w:rPr>
        <w:t>During the year, two L7 modules will require you to reflect professionally on recommended and independently sourced resources to inform your emerging practice.   You are asked to write critically, analysing, and synthesizing information. Taught sessions and tutorials will support you in this, highlighting the relevance of pedagogy to practice, preparing you to adapt knowledgeably and flexibly to the demands of the profession.</w:t>
      </w:r>
    </w:p>
    <w:p w14:paraId="572B98B0" w14:textId="77777777" w:rsidR="00DE320E" w:rsidRDefault="00DE320E" w:rsidP="00DE320E">
      <w:pPr>
        <w:rPr>
          <w:rFonts w:ascii="Calibri" w:hAnsi="Calibri" w:cs="Calibri"/>
          <w:bCs/>
          <w:i/>
          <w:iCs/>
        </w:rPr>
      </w:pPr>
    </w:p>
    <w:p w14:paraId="14DC9A74" w14:textId="33B4EA86" w:rsidR="00EB6B31" w:rsidRPr="00C35416" w:rsidRDefault="001E3402" w:rsidP="00DE31CE">
      <w:pPr>
        <w:pStyle w:val="NormalWeb"/>
        <w:shd w:val="clear" w:color="auto" w:fill="FFFFFF"/>
        <w:rPr>
          <w:rFonts w:asciiTheme="minorHAnsi" w:hAnsiTheme="minorHAnsi" w:cstheme="minorHAnsi"/>
          <w:sz w:val="22"/>
          <w:szCs w:val="22"/>
        </w:rPr>
      </w:pPr>
      <w:r w:rsidRPr="00C35416">
        <w:rPr>
          <w:rFonts w:asciiTheme="minorHAnsi" w:hAnsiTheme="minorHAnsi" w:cstheme="minorHAnsi"/>
          <w:sz w:val="22"/>
          <w:szCs w:val="22"/>
        </w:rPr>
        <w:t>In line with the practice in other parts of the UK and international systems acknowledged to be excellent, teachers in England should be qualified a Master</w:t>
      </w:r>
      <w:r w:rsidR="00DE320E">
        <w:rPr>
          <w:rFonts w:asciiTheme="minorHAnsi" w:hAnsiTheme="minorHAnsi" w:cstheme="minorHAnsi"/>
          <w:sz w:val="22"/>
          <w:szCs w:val="22"/>
        </w:rPr>
        <w:t xml:space="preserve">s’ </w:t>
      </w:r>
      <w:r w:rsidR="002019D1" w:rsidRPr="00C35416">
        <w:rPr>
          <w:rFonts w:asciiTheme="minorHAnsi" w:hAnsiTheme="minorHAnsi" w:cstheme="minorHAnsi"/>
          <w:sz w:val="22"/>
          <w:szCs w:val="22"/>
        </w:rPr>
        <w:t>level. Achieving an M Level qualification in your ITE year offers a strong basis for ongoing professional development in the induction phase and as an element of continuing professional development.</w:t>
      </w:r>
    </w:p>
    <w:p w14:paraId="094A5C31" w14:textId="77777777" w:rsidR="00DE320E" w:rsidRDefault="00DE320E" w:rsidP="00DE320E">
      <w:pPr>
        <w:rPr>
          <w:rFonts w:ascii="Calibri" w:hAnsi="Calibri" w:cs="Calibri"/>
          <w:bCs/>
          <w:i/>
          <w:iCs/>
        </w:rPr>
      </w:pPr>
    </w:p>
    <w:p w14:paraId="1328AFBC" w14:textId="48AF612B" w:rsidR="001077A6" w:rsidRDefault="00DE320E" w:rsidP="00DE320E">
      <w:pPr>
        <w:rPr>
          <w:rFonts w:ascii="Calibri" w:hAnsi="Calibri" w:cs="Calibri"/>
          <w:bCs/>
        </w:rPr>
      </w:pPr>
      <w:r>
        <w:rPr>
          <w:rFonts w:ascii="Calibri" w:hAnsi="Calibri" w:cs="Calibri"/>
          <w:bCs/>
        </w:rPr>
        <w:t>This L7 piece of writing is completed during the first term and makes up 50% of your Post Graduate Certificate in Education</w:t>
      </w:r>
    </w:p>
    <w:p w14:paraId="0B2F7EB9" w14:textId="381D395A" w:rsidR="00DE320E" w:rsidRDefault="00DE320E" w:rsidP="00DE320E">
      <w:pPr>
        <w:rPr>
          <w:rFonts w:ascii="Calibri" w:hAnsi="Calibri" w:cs="Calibri"/>
          <w:bCs/>
        </w:rPr>
      </w:pPr>
    </w:p>
    <w:p w14:paraId="542E09BC" w14:textId="77777777" w:rsidR="00DE320E" w:rsidRPr="00C35416" w:rsidRDefault="00DE320E" w:rsidP="00DE320E">
      <w:pPr>
        <w:rPr>
          <w:rFonts w:asciiTheme="minorHAnsi" w:hAnsiTheme="minorHAnsi" w:cstheme="minorHAnsi"/>
          <w:i/>
        </w:rPr>
      </w:pPr>
    </w:p>
    <w:p w14:paraId="7C7D41D5" w14:textId="5915FEA7" w:rsidR="002D352F" w:rsidRPr="00DE320E" w:rsidRDefault="00362069" w:rsidP="00194113">
      <w:pPr>
        <w:rPr>
          <w:rFonts w:ascii="Lucida Handwriting" w:hAnsi="Lucida Handwriting" w:cstheme="minorHAnsi"/>
          <w:iCs/>
        </w:rPr>
      </w:pPr>
      <w:r w:rsidRPr="00DE320E">
        <w:rPr>
          <w:rFonts w:ascii="Lucida Handwriting" w:hAnsi="Lucida Handwriting" w:cstheme="minorHAnsi"/>
          <w:iCs/>
        </w:rPr>
        <w:t>Claire Palmer-Jones</w:t>
      </w:r>
    </w:p>
    <w:p w14:paraId="48E1CADA" w14:textId="1AB6FFB6" w:rsidR="0047674F" w:rsidRPr="00C35416" w:rsidRDefault="00DE320E" w:rsidP="00194113">
      <w:pPr>
        <w:rPr>
          <w:rFonts w:asciiTheme="minorHAnsi" w:hAnsiTheme="minorHAnsi" w:cstheme="minorHAnsi"/>
          <w:iCs/>
        </w:rPr>
      </w:pPr>
      <w:r>
        <w:rPr>
          <w:rFonts w:ascii="Calibri" w:hAnsi="Calibri" w:cs="Calibri"/>
          <w:i/>
        </w:rPr>
        <w:t>LTU SCITT Tutor (Secondary)</w:t>
      </w:r>
    </w:p>
    <w:p w14:paraId="511DB000" w14:textId="3BD73318" w:rsidR="00DC7ECD" w:rsidRDefault="00DC7ECD" w:rsidP="00A6734A">
      <w:pPr>
        <w:rPr>
          <w:rFonts w:asciiTheme="minorHAnsi" w:hAnsiTheme="minorHAnsi" w:cstheme="minorHAnsi"/>
          <w:b/>
          <w:i/>
        </w:rPr>
      </w:pPr>
    </w:p>
    <w:p w14:paraId="49D0052C" w14:textId="4C634093" w:rsidR="00DE320E" w:rsidRDefault="00DE320E" w:rsidP="00A6734A">
      <w:pPr>
        <w:rPr>
          <w:rFonts w:asciiTheme="minorHAnsi" w:hAnsiTheme="minorHAnsi" w:cstheme="minorHAnsi"/>
          <w:b/>
          <w:i/>
        </w:rPr>
      </w:pPr>
    </w:p>
    <w:p w14:paraId="16B12E35" w14:textId="264662D3" w:rsidR="00DE320E" w:rsidRDefault="00DE320E" w:rsidP="00A6734A">
      <w:pPr>
        <w:rPr>
          <w:rFonts w:asciiTheme="minorHAnsi" w:hAnsiTheme="minorHAnsi" w:cstheme="minorHAnsi"/>
          <w:b/>
          <w:i/>
        </w:rPr>
      </w:pPr>
    </w:p>
    <w:p w14:paraId="7549FBA3" w14:textId="77777777" w:rsidR="00DE320E" w:rsidRPr="00C35416" w:rsidRDefault="00DE320E" w:rsidP="00A6734A">
      <w:pPr>
        <w:rPr>
          <w:rFonts w:asciiTheme="minorHAnsi" w:hAnsiTheme="minorHAnsi" w:cstheme="minorHAnsi"/>
          <w:b/>
          <w:i/>
        </w:rPr>
      </w:pPr>
    </w:p>
    <w:p w14:paraId="628CBC67" w14:textId="77777777" w:rsidR="00520D6C" w:rsidRPr="00C35416" w:rsidRDefault="00520D6C" w:rsidP="00520D6C">
      <w:pPr>
        <w:rPr>
          <w:rFonts w:asciiTheme="minorHAnsi" w:hAnsiTheme="minorHAnsi" w:cstheme="minorHAnsi"/>
        </w:rPr>
      </w:pPr>
    </w:p>
    <w:p w14:paraId="42B1AA40" w14:textId="34DD3BEE" w:rsidR="00DC7ECD" w:rsidRPr="00C35416" w:rsidRDefault="00DC7ECD" w:rsidP="00A6734A">
      <w:pPr>
        <w:rPr>
          <w:rFonts w:asciiTheme="minorHAnsi" w:hAnsiTheme="minorHAnsi" w:cstheme="minorHAnsi"/>
          <w:b/>
          <w:i/>
        </w:rPr>
      </w:pPr>
    </w:p>
    <w:p w14:paraId="2650FBC5" w14:textId="0BD77409" w:rsidR="00DC7ECD" w:rsidRPr="00C35416" w:rsidRDefault="00DC7ECD" w:rsidP="00A6734A">
      <w:pPr>
        <w:rPr>
          <w:rFonts w:asciiTheme="minorHAnsi" w:hAnsiTheme="minorHAnsi" w:cstheme="minorHAnsi"/>
          <w:b/>
          <w:i/>
        </w:rPr>
      </w:pPr>
    </w:p>
    <w:p w14:paraId="638B2AF9" w14:textId="77777777" w:rsidR="00DC7ECD" w:rsidRPr="00C35416" w:rsidRDefault="00DC7ECD" w:rsidP="00A6734A">
      <w:pPr>
        <w:rPr>
          <w:rFonts w:asciiTheme="minorHAnsi" w:hAnsiTheme="minorHAnsi" w:cstheme="minorHAnsi"/>
          <w:b/>
          <w:i/>
        </w:rPr>
      </w:pPr>
    </w:p>
    <w:p w14:paraId="5C524660" w14:textId="77777777" w:rsidR="00CF3841" w:rsidRPr="00C35416" w:rsidRDefault="00CF3841" w:rsidP="00A6734A">
      <w:pPr>
        <w:rPr>
          <w:rFonts w:asciiTheme="minorHAnsi" w:hAnsiTheme="minorHAnsi" w:cstheme="minorHAnsi"/>
          <w:b/>
          <w:i/>
          <w:color w:val="0033CC"/>
        </w:rPr>
      </w:pPr>
    </w:p>
    <w:p w14:paraId="5B62A877" w14:textId="77777777" w:rsidR="00A6734A" w:rsidRPr="00C35416" w:rsidRDefault="009B1B58" w:rsidP="00A6734A">
      <w:pPr>
        <w:rPr>
          <w:rFonts w:asciiTheme="minorHAnsi" w:hAnsiTheme="minorHAnsi" w:cstheme="minorHAnsi"/>
        </w:rPr>
      </w:pPr>
      <w:r w:rsidRPr="00C35416">
        <w:rPr>
          <w:rFonts w:asciiTheme="minorHAnsi" w:hAnsiTheme="minorHAnsi" w:cstheme="minorHAnsi"/>
          <w:noProof/>
        </w:rPr>
        <w:drawing>
          <wp:anchor distT="0" distB="0" distL="114300" distR="114300" simplePos="0" relativeHeight="251658240" behindDoc="0" locked="0" layoutInCell="1" allowOverlap="1" wp14:anchorId="0E56DBE6" wp14:editId="353ECDBD">
            <wp:simplePos x="0" y="0"/>
            <wp:positionH relativeFrom="column">
              <wp:posOffset>3209925</wp:posOffset>
            </wp:positionH>
            <wp:positionV relativeFrom="paragraph">
              <wp:posOffset>-627380</wp:posOffset>
            </wp:positionV>
            <wp:extent cx="2847975" cy="942975"/>
            <wp:effectExtent l="0" t="0" r="0" b="0"/>
            <wp:wrapNone/>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7975" cy="942975"/>
                    </a:xfrm>
                    <a:prstGeom prst="rect">
                      <a:avLst/>
                    </a:prstGeom>
                    <a:noFill/>
                  </pic:spPr>
                </pic:pic>
              </a:graphicData>
            </a:graphic>
            <wp14:sizeRelH relativeFrom="page">
              <wp14:pctWidth>0</wp14:pctWidth>
            </wp14:sizeRelH>
            <wp14:sizeRelV relativeFrom="page">
              <wp14:pctHeight>0</wp14:pctHeight>
            </wp14:sizeRelV>
          </wp:anchor>
        </w:drawing>
      </w:r>
    </w:p>
    <w:p w14:paraId="72E5C408" w14:textId="77777777" w:rsidR="00A6734A" w:rsidRPr="00C35416" w:rsidRDefault="009B1B58" w:rsidP="00A6734A">
      <w:pPr>
        <w:rPr>
          <w:rFonts w:asciiTheme="minorHAnsi" w:hAnsiTheme="minorHAnsi" w:cstheme="minorHAnsi"/>
        </w:rPr>
      </w:pPr>
      <w:r w:rsidRPr="00C35416">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45679491" wp14:editId="31BB4E67">
                <wp:simplePos x="0" y="0"/>
                <wp:positionH relativeFrom="column">
                  <wp:posOffset>0</wp:posOffset>
                </wp:positionH>
                <wp:positionV relativeFrom="paragraph">
                  <wp:posOffset>-160655</wp:posOffset>
                </wp:positionV>
                <wp:extent cx="2444750" cy="37973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44750" cy="379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8B0737" w14:textId="77777777" w:rsidR="00A6734A" w:rsidRPr="001F4BA5" w:rsidRDefault="00A6734A" w:rsidP="00A6734A">
                            <w:pPr>
                              <w:rPr>
                                <w:b/>
                                <w:sz w:val="40"/>
                                <w:szCs w:val="40"/>
                              </w:rPr>
                            </w:pPr>
                            <w:r w:rsidRPr="001F4BA5">
                              <w:rPr>
                                <w:b/>
                                <w:sz w:val="40"/>
                                <w:szCs w:val="40"/>
                              </w:rPr>
                              <w:t>MODULE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679491" id="_x0000_t202" coordsize="21600,21600" o:spt="202" path="m,l,21600r21600,l21600,xe">
                <v:stroke joinstyle="miter"/>
                <v:path gradientshapeok="t" o:connecttype="rect"/>
              </v:shapetype>
              <v:shape id="Text Box 9" o:spid="_x0000_s1026" type="#_x0000_t202" style="position:absolute;margin-left:0;margin-top:-12.65pt;width:192.5pt;height:2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" stroked="f">
                <v:path arrowok="t"/>
                <v:textbox>
                  <w:txbxContent>
                    <w:p w14:paraId="308B0737" w14:textId="77777777" w:rsidR="00A6734A" w:rsidRPr="001F4BA5" w:rsidRDefault="00A6734A" w:rsidP="00A6734A">
                      <w:pPr>
                        <w:rPr>
                          <w:b/>
                          <w:sz w:val="40"/>
                          <w:szCs w:val="40"/>
                        </w:rPr>
                      </w:pPr>
                      <w:r w:rsidRPr="001F4BA5">
                        <w:rPr>
                          <w:b/>
                          <w:sz w:val="40"/>
                          <w:szCs w:val="40"/>
                        </w:rPr>
                        <w:t>MODULE GUIDE</w:t>
                      </w:r>
                    </w:p>
                  </w:txbxContent>
                </v:textbox>
              </v:shape>
            </w:pict>
          </mc:Fallback>
        </mc:AlternateContent>
      </w:r>
    </w:p>
    <w:p w14:paraId="739E48D6" w14:textId="77777777" w:rsidR="00A6734A" w:rsidRPr="00C35416" w:rsidRDefault="00A6734A" w:rsidP="00A6734A">
      <w:pPr>
        <w:rPr>
          <w:rFonts w:asciiTheme="minorHAnsi" w:hAnsiTheme="minorHAnsi" w:cstheme="minorHAnsi"/>
        </w:rPr>
      </w:pPr>
    </w:p>
    <w:tbl>
      <w:tblPr>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57"/>
        <w:gridCol w:w="420"/>
        <w:gridCol w:w="8342"/>
      </w:tblGrid>
      <w:tr w:rsidR="00A6734A" w:rsidRPr="00C35416" w14:paraId="5EC1D6FD" w14:textId="77777777" w:rsidTr="00325AAB">
        <w:tc>
          <w:tcPr>
            <w:tcW w:w="957" w:type="dxa"/>
            <w:shd w:val="clear" w:color="auto" w:fill="D9D9D9"/>
          </w:tcPr>
          <w:p w14:paraId="1A5D232B" w14:textId="0198E1A2" w:rsidR="00A6734A" w:rsidRPr="00C35416" w:rsidRDefault="00A6734A" w:rsidP="008A5C95">
            <w:pPr>
              <w:rPr>
                <w:rFonts w:asciiTheme="minorHAnsi" w:hAnsiTheme="minorHAnsi" w:cstheme="minorHAnsi"/>
                <w:b/>
              </w:rPr>
            </w:pPr>
          </w:p>
        </w:tc>
        <w:tc>
          <w:tcPr>
            <w:tcW w:w="8762" w:type="dxa"/>
            <w:gridSpan w:val="2"/>
            <w:shd w:val="clear" w:color="auto" w:fill="D9D9D9"/>
          </w:tcPr>
          <w:p w14:paraId="021AF1FB" w14:textId="77777777" w:rsidR="00A6734A" w:rsidRPr="00C35416" w:rsidRDefault="00302192" w:rsidP="008A5C95">
            <w:pPr>
              <w:rPr>
                <w:rFonts w:asciiTheme="minorHAnsi" w:hAnsiTheme="minorHAnsi" w:cstheme="minorHAnsi"/>
                <w:b/>
              </w:rPr>
            </w:pPr>
            <w:r w:rsidRPr="00C35416">
              <w:rPr>
                <w:rFonts w:asciiTheme="minorHAnsi" w:hAnsiTheme="minorHAnsi" w:cstheme="minorHAnsi"/>
                <w:b/>
              </w:rPr>
              <w:t>Module Code and Title:</w:t>
            </w:r>
          </w:p>
        </w:tc>
      </w:tr>
      <w:tr w:rsidR="00A6734A" w:rsidRPr="00C35416" w14:paraId="21582E27" w14:textId="77777777" w:rsidTr="00325AAB">
        <w:trPr>
          <w:trHeight w:val="579"/>
        </w:trPr>
        <w:tc>
          <w:tcPr>
            <w:tcW w:w="9719" w:type="dxa"/>
            <w:gridSpan w:val="3"/>
            <w:shd w:val="clear" w:color="auto" w:fill="auto"/>
          </w:tcPr>
          <w:p w14:paraId="4D619994" w14:textId="77777777" w:rsidR="00B51518" w:rsidRPr="00C35416" w:rsidRDefault="00B51518" w:rsidP="008A5C95">
            <w:pPr>
              <w:rPr>
                <w:rFonts w:asciiTheme="minorHAnsi" w:hAnsiTheme="minorHAnsi" w:cstheme="minorHAnsi"/>
                <w:b/>
              </w:rPr>
            </w:pPr>
          </w:p>
          <w:p w14:paraId="344DA24D" w14:textId="0A11A3C5" w:rsidR="00B51518" w:rsidRPr="00C35416" w:rsidRDefault="00807AE0" w:rsidP="008A5C95">
            <w:pPr>
              <w:rPr>
                <w:rFonts w:asciiTheme="minorHAnsi" w:hAnsiTheme="minorHAnsi" w:cstheme="minorHAnsi"/>
              </w:rPr>
            </w:pPr>
            <w:r w:rsidRPr="00C35416">
              <w:rPr>
                <w:rFonts w:asciiTheme="minorHAnsi" w:hAnsiTheme="minorHAnsi" w:cstheme="minorHAnsi"/>
                <w:lang w:eastAsia="en-GB"/>
              </w:rPr>
              <w:t xml:space="preserve">SED </w:t>
            </w:r>
            <w:r w:rsidR="001A3917">
              <w:rPr>
                <w:rFonts w:asciiTheme="minorHAnsi" w:hAnsiTheme="minorHAnsi" w:cstheme="minorHAnsi"/>
                <w:lang w:eastAsia="en-GB"/>
              </w:rPr>
              <w:t>7363</w:t>
            </w:r>
            <w:r w:rsidRPr="00C35416">
              <w:rPr>
                <w:rFonts w:asciiTheme="minorHAnsi" w:hAnsiTheme="minorHAnsi" w:cstheme="minorHAnsi"/>
                <w:lang w:eastAsia="en-GB"/>
              </w:rPr>
              <w:t>, Supporting Individual</w:t>
            </w:r>
            <w:r w:rsidR="001A3917">
              <w:rPr>
                <w:rFonts w:asciiTheme="minorHAnsi" w:hAnsiTheme="minorHAnsi" w:cstheme="minorHAnsi"/>
                <w:lang w:eastAsia="en-GB"/>
              </w:rPr>
              <w:t xml:space="preserve"> Learners </w:t>
            </w:r>
          </w:p>
        </w:tc>
      </w:tr>
      <w:tr w:rsidR="00A6734A" w:rsidRPr="00C35416" w14:paraId="6E537648" w14:textId="77777777" w:rsidTr="00325AAB">
        <w:tc>
          <w:tcPr>
            <w:tcW w:w="957" w:type="dxa"/>
            <w:shd w:val="clear" w:color="auto" w:fill="D9D9D9"/>
          </w:tcPr>
          <w:p w14:paraId="4EEF6143" w14:textId="6114BB4C" w:rsidR="00A6734A" w:rsidRPr="00C35416" w:rsidRDefault="00A6734A" w:rsidP="008A5C95">
            <w:pPr>
              <w:rPr>
                <w:rFonts w:asciiTheme="minorHAnsi" w:hAnsiTheme="minorHAnsi" w:cstheme="minorHAnsi"/>
                <w:b/>
              </w:rPr>
            </w:pPr>
          </w:p>
        </w:tc>
        <w:tc>
          <w:tcPr>
            <w:tcW w:w="8762" w:type="dxa"/>
            <w:gridSpan w:val="2"/>
            <w:shd w:val="clear" w:color="auto" w:fill="D9D9D9"/>
          </w:tcPr>
          <w:p w14:paraId="50733209" w14:textId="77777777" w:rsidR="00A6734A" w:rsidRPr="00C35416" w:rsidRDefault="00302192" w:rsidP="008A5C95">
            <w:pPr>
              <w:rPr>
                <w:rFonts w:asciiTheme="minorHAnsi" w:hAnsiTheme="minorHAnsi" w:cstheme="minorHAnsi"/>
                <w:b/>
              </w:rPr>
            </w:pPr>
            <w:r w:rsidRPr="00C35416">
              <w:rPr>
                <w:rFonts w:asciiTheme="minorHAnsi" w:hAnsiTheme="minorHAnsi" w:cstheme="minorHAnsi"/>
                <w:b/>
              </w:rPr>
              <w:t>Where and When</w:t>
            </w:r>
            <w:r w:rsidR="00E37283" w:rsidRPr="00C35416">
              <w:rPr>
                <w:rFonts w:asciiTheme="minorHAnsi" w:hAnsiTheme="minorHAnsi" w:cstheme="minorHAnsi"/>
                <w:b/>
              </w:rPr>
              <w:t>:</w:t>
            </w:r>
          </w:p>
        </w:tc>
      </w:tr>
      <w:tr w:rsidR="00A6734A" w:rsidRPr="00C35416" w14:paraId="00CEF106" w14:textId="77777777" w:rsidTr="00325AAB">
        <w:trPr>
          <w:trHeight w:val="810"/>
        </w:trPr>
        <w:tc>
          <w:tcPr>
            <w:tcW w:w="9719" w:type="dxa"/>
            <w:gridSpan w:val="3"/>
            <w:shd w:val="clear" w:color="auto" w:fill="auto"/>
          </w:tcPr>
          <w:p w14:paraId="12EDA165" w14:textId="77777777" w:rsidR="00A6734A" w:rsidRPr="00C35416" w:rsidRDefault="00A6734A" w:rsidP="008A5C95">
            <w:pPr>
              <w:rPr>
                <w:rFonts w:asciiTheme="minorHAnsi" w:hAnsiTheme="minorHAnsi" w:cstheme="minorHAnsi"/>
                <w:b/>
              </w:rPr>
            </w:pPr>
          </w:p>
          <w:p w14:paraId="41554F45" w14:textId="46FDADEA" w:rsidR="00872856" w:rsidRPr="00C35416" w:rsidRDefault="001A3917" w:rsidP="001A3917">
            <w:pPr>
              <w:rPr>
                <w:rFonts w:asciiTheme="minorHAnsi" w:hAnsiTheme="minorHAnsi" w:cstheme="minorHAnsi"/>
              </w:rPr>
            </w:pPr>
            <w:r>
              <w:rPr>
                <w:rFonts w:ascii="Calibri" w:hAnsi="Calibri" w:cs="Calibri"/>
              </w:rPr>
              <w:t>As detailed by your SCITT lead</w:t>
            </w:r>
          </w:p>
        </w:tc>
      </w:tr>
      <w:tr w:rsidR="00A6734A" w:rsidRPr="00C35416" w14:paraId="75A7CE1D" w14:textId="77777777" w:rsidTr="00325AAB">
        <w:tc>
          <w:tcPr>
            <w:tcW w:w="957" w:type="dxa"/>
            <w:shd w:val="clear" w:color="auto" w:fill="D9D9D9"/>
          </w:tcPr>
          <w:p w14:paraId="1E011653" w14:textId="73623C55" w:rsidR="00A6734A" w:rsidRPr="00C35416" w:rsidRDefault="00A6734A" w:rsidP="008A5C95">
            <w:pPr>
              <w:rPr>
                <w:rFonts w:asciiTheme="minorHAnsi" w:hAnsiTheme="minorHAnsi" w:cstheme="minorHAnsi"/>
                <w:b/>
              </w:rPr>
            </w:pPr>
          </w:p>
        </w:tc>
        <w:tc>
          <w:tcPr>
            <w:tcW w:w="8762" w:type="dxa"/>
            <w:gridSpan w:val="2"/>
            <w:shd w:val="clear" w:color="auto" w:fill="D9D9D9"/>
          </w:tcPr>
          <w:p w14:paraId="2AC228E6" w14:textId="77777777" w:rsidR="00A6734A" w:rsidRPr="00C35416" w:rsidRDefault="00A6734A" w:rsidP="008A5C95">
            <w:pPr>
              <w:rPr>
                <w:rFonts w:asciiTheme="minorHAnsi" w:hAnsiTheme="minorHAnsi" w:cstheme="minorHAnsi"/>
                <w:b/>
              </w:rPr>
            </w:pPr>
            <w:r w:rsidRPr="00C35416">
              <w:rPr>
                <w:rFonts w:asciiTheme="minorHAnsi" w:hAnsiTheme="minorHAnsi" w:cstheme="minorHAnsi"/>
                <w:b/>
              </w:rPr>
              <w:t>Module Leader:</w:t>
            </w:r>
          </w:p>
        </w:tc>
      </w:tr>
      <w:tr w:rsidR="00A6734A" w:rsidRPr="00C35416" w14:paraId="7E2EABFD" w14:textId="77777777" w:rsidTr="00325AAB">
        <w:trPr>
          <w:trHeight w:val="575"/>
        </w:trPr>
        <w:tc>
          <w:tcPr>
            <w:tcW w:w="9719" w:type="dxa"/>
            <w:gridSpan w:val="3"/>
            <w:shd w:val="clear" w:color="auto" w:fill="auto"/>
          </w:tcPr>
          <w:p w14:paraId="2BB26E02" w14:textId="77777777" w:rsidR="007F04DE" w:rsidRDefault="001A3917" w:rsidP="008A5C95">
            <w:pPr>
              <w:rPr>
                <w:rFonts w:asciiTheme="minorHAnsi" w:hAnsiTheme="minorHAnsi" w:cstheme="minorHAnsi"/>
              </w:rPr>
            </w:pPr>
            <w:r>
              <w:rPr>
                <w:rFonts w:asciiTheme="minorHAnsi" w:hAnsiTheme="minorHAnsi" w:cstheme="minorHAnsi"/>
              </w:rPr>
              <w:t>Claire P</w:t>
            </w:r>
            <w:r w:rsidR="007F04DE">
              <w:rPr>
                <w:rFonts w:asciiTheme="minorHAnsi" w:hAnsiTheme="minorHAnsi" w:cstheme="minorHAnsi"/>
              </w:rPr>
              <w:t xml:space="preserve">almer </w:t>
            </w:r>
            <w:r>
              <w:rPr>
                <w:rFonts w:asciiTheme="minorHAnsi" w:hAnsiTheme="minorHAnsi" w:cstheme="minorHAnsi"/>
              </w:rPr>
              <w:t>-Jones</w:t>
            </w:r>
          </w:p>
          <w:p w14:paraId="79138DAA" w14:textId="5265ECC6" w:rsidR="00B51518" w:rsidRPr="00C35416" w:rsidRDefault="007F04DE" w:rsidP="008A5C95">
            <w:pPr>
              <w:rPr>
                <w:rFonts w:asciiTheme="minorHAnsi" w:hAnsiTheme="minorHAnsi" w:cstheme="minorHAnsi"/>
              </w:rPr>
            </w:pPr>
            <w:r w:rsidRPr="007F04DE">
              <w:rPr>
                <w:rFonts w:asciiTheme="minorHAnsi" w:hAnsiTheme="minorHAnsi" w:cstheme="minorHAnsi"/>
              </w:rPr>
              <w:t>C.Palmer-Jones@leedstrinity.ac.uk</w:t>
            </w:r>
          </w:p>
        </w:tc>
      </w:tr>
      <w:tr w:rsidR="00A6734A" w:rsidRPr="00C35416" w14:paraId="7B7F7B32" w14:textId="77777777" w:rsidTr="00325AAB">
        <w:tc>
          <w:tcPr>
            <w:tcW w:w="957" w:type="dxa"/>
            <w:shd w:val="clear" w:color="auto" w:fill="D9D9D9"/>
          </w:tcPr>
          <w:p w14:paraId="5F890537" w14:textId="1AB17980" w:rsidR="00A6734A" w:rsidRPr="00C35416" w:rsidRDefault="00A6734A" w:rsidP="008A5C95">
            <w:pPr>
              <w:rPr>
                <w:rFonts w:asciiTheme="minorHAnsi" w:hAnsiTheme="minorHAnsi" w:cstheme="minorHAnsi"/>
                <w:b/>
              </w:rPr>
            </w:pPr>
          </w:p>
        </w:tc>
        <w:tc>
          <w:tcPr>
            <w:tcW w:w="8762" w:type="dxa"/>
            <w:gridSpan w:val="2"/>
            <w:shd w:val="clear" w:color="auto" w:fill="D9D9D9"/>
          </w:tcPr>
          <w:p w14:paraId="2699F602" w14:textId="1DD14D8D" w:rsidR="00A6734A" w:rsidRPr="00C35416" w:rsidRDefault="009114E2" w:rsidP="008A5C95">
            <w:pPr>
              <w:rPr>
                <w:rFonts w:asciiTheme="minorHAnsi" w:hAnsiTheme="minorHAnsi" w:cstheme="minorHAnsi"/>
                <w:b/>
              </w:rPr>
            </w:pPr>
            <w:r>
              <w:rPr>
                <w:rFonts w:asciiTheme="minorHAnsi" w:hAnsiTheme="minorHAnsi" w:cstheme="minorHAnsi"/>
                <w:b/>
              </w:rPr>
              <w:t xml:space="preserve">Programme </w:t>
            </w:r>
            <w:r w:rsidR="00A6734A" w:rsidRPr="00C35416">
              <w:rPr>
                <w:rFonts w:asciiTheme="minorHAnsi" w:hAnsiTheme="minorHAnsi" w:cstheme="minorHAnsi"/>
                <w:b/>
              </w:rPr>
              <w:t>Leader</w:t>
            </w:r>
            <w:r>
              <w:rPr>
                <w:rFonts w:asciiTheme="minorHAnsi" w:hAnsiTheme="minorHAnsi" w:cstheme="minorHAnsi"/>
                <w:b/>
              </w:rPr>
              <w:t xml:space="preserve">: </w:t>
            </w:r>
          </w:p>
        </w:tc>
      </w:tr>
      <w:tr w:rsidR="00A6734A" w:rsidRPr="00C35416" w14:paraId="788D9FE4" w14:textId="77777777" w:rsidTr="00325AAB">
        <w:trPr>
          <w:trHeight w:val="1570"/>
        </w:trPr>
        <w:tc>
          <w:tcPr>
            <w:tcW w:w="9719" w:type="dxa"/>
            <w:gridSpan w:val="3"/>
            <w:shd w:val="clear" w:color="auto" w:fill="auto"/>
          </w:tcPr>
          <w:p w14:paraId="3CF2777B" w14:textId="77777777" w:rsidR="00B51518" w:rsidRDefault="00D2442A" w:rsidP="009114E2">
            <w:pPr>
              <w:rPr>
                <w:rStyle w:val="Hyperlink"/>
                <w:rFonts w:asciiTheme="minorHAnsi" w:hAnsiTheme="minorHAnsi" w:cstheme="minorHAnsi"/>
                <w:b/>
              </w:rPr>
            </w:pPr>
            <w:r w:rsidRPr="00C35416">
              <w:rPr>
                <w:rFonts w:asciiTheme="minorHAnsi" w:hAnsiTheme="minorHAnsi" w:cstheme="minorHAnsi"/>
                <w:b/>
              </w:rPr>
              <w:t xml:space="preserve">Email: </w:t>
            </w:r>
            <w:hyperlink r:id="rId10" w:history="1">
              <w:r w:rsidR="006102F7" w:rsidRPr="00C35416">
                <w:rPr>
                  <w:rStyle w:val="Hyperlink"/>
                  <w:rFonts w:asciiTheme="minorHAnsi" w:hAnsiTheme="minorHAnsi" w:cstheme="minorHAnsi"/>
                  <w:b/>
                </w:rPr>
                <w:t>c.bell@leedstrinity.ac.uk</w:t>
              </w:r>
            </w:hyperlink>
            <w:r w:rsidR="006102F7" w:rsidRPr="00C35416">
              <w:rPr>
                <w:rFonts w:asciiTheme="minorHAnsi" w:hAnsiTheme="minorHAnsi" w:cstheme="minorHAnsi"/>
                <w:b/>
                <w:u w:val="single"/>
              </w:rPr>
              <w:t xml:space="preserve"> </w:t>
            </w:r>
            <w:r w:rsidR="006102F7" w:rsidRPr="00C35416">
              <w:rPr>
                <w:rStyle w:val="Hyperlink"/>
                <w:rFonts w:asciiTheme="minorHAnsi" w:hAnsiTheme="minorHAnsi" w:cstheme="minorHAnsi"/>
                <w:b/>
              </w:rPr>
              <w:t xml:space="preserve">  </w:t>
            </w:r>
          </w:p>
          <w:p w14:paraId="2FD0CE78" w14:textId="304407F8" w:rsidR="009114E2" w:rsidRPr="00C35416" w:rsidRDefault="009114E2" w:rsidP="009114E2">
            <w:pPr>
              <w:rPr>
                <w:rFonts w:asciiTheme="minorHAnsi" w:hAnsiTheme="minorHAnsi" w:cstheme="minorHAnsi"/>
                <w:b/>
              </w:rPr>
            </w:pPr>
          </w:p>
        </w:tc>
      </w:tr>
      <w:tr w:rsidR="00A6734A" w:rsidRPr="00C35416" w14:paraId="25679BBC" w14:textId="77777777" w:rsidTr="00325AAB">
        <w:tc>
          <w:tcPr>
            <w:tcW w:w="957" w:type="dxa"/>
            <w:shd w:val="clear" w:color="auto" w:fill="D9D9D9"/>
          </w:tcPr>
          <w:p w14:paraId="218D1A6B" w14:textId="2936A426" w:rsidR="00A6734A" w:rsidRPr="00C35416" w:rsidRDefault="00A6734A" w:rsidP="008A5C95">
            <w:pPr>
              <w:rPr>
                <w:rFonts w:asciiTheme="minorHAnsi" w:hAnsiTheme="minorHAnsi" w:cstheme="minorHAnsi"/>
                <w:b/>
              </w:rPr>
            </w:pPr>
          </w:p>
        </w:tc>
        <w:tc>
          <w:tcPr>
            <w:tcW w:w="8762" w:type="dxa"/>
            <w:gridSpan w:val="2"/>
            <w:shd w:val="clear" w:color="auto" w:fill="D9D9D9"/>
          </w:tcPr>
          <w:p w14:paraId="3D3B4234" w14:textId="77777777" w:rsidR="00A6734A" w:rsidRPr="00C35416" w:rsidRDefault="002B7E77" w:rsidP="008A5C95">
            <w:pPr>
              <w:rPr>
                <w:rFonts w:asciiTheme="minorHAnsi" w:hAnsiTheme="minorHAnsi" w:cstheme="minorHAnsi"/>
                <w:b/>
              </w:rPr>
            </w:pPr>
            <w:r w:rsidRPr="00C35416">
              <w:rPr>
                <w:rFonts w:asciiTheme="minorHAnsi" w:hAnsiTheme="minorHAnsi" w:cstheme="minorHAnsi"/>
                <w:b/>
              </w:rPr>
              <w:t>Summary of Content</w:t>
            </w:r>
            <w:r w:rsidR="00E37283" w:rsidRPr="00C35416">
              <w:rPr>
                <w:rFonts w:asciiTheme="minorHAnsi" w:hAnsiTheme="minorHAnsi" w:cstheme="minorHAnsi"/>
                <w:b/>
              </w:rPr>
              <w:t>:</w:t>
            </w:r>
          </w:p>
        </w:tc>
      </w:tr>
      <w:tr w:rsidR="00A6734A" w:rsidRPr="00C35416" w14:paraId="1969E525" w14:textId="77777777" w:rsidTr="00325AAB">
        <w:trPr>
          <w:trHeight w:val="1408"/>
        </w:trPr>
        <w:tc>
          <w:tcPr>
            <w:tcW w:w="9719" w:type="dxa"/>
            <w:gridSpan w:val="3"/>
            <w:shd w:val="clear" w:color="auto" w:fill="auto"/>
          </w:tcPr>
          <w:p w14:paraId="12CE42C8" w14:textId="77777777" w:rsidR="00E0104E" w:rsidRPr="00C35416" w:rsidRDefault="00E0104E" w:rsidP="00E0104E">
            <w:pPr>
              <w:rPr>
                <w:rFonts w:asciiTheme="minorHAnsi" w:hAnsiTheme="minorHAnsi" w:cstheme="minorHAnsi"/>
                <w:b/>
              </w:rPr>
            </w:pPr>
          </w:p>
          <w:p w14:paraId="1DFE3AB2" w14:textId="77777777" w:rsidR="001E745A" w:rsidRPr="00C35416" w:rsidRDefault="001E745A" w:rsidP="001E745A">
            <w:pPr>
              <w:rPr>
                <w:rFonts w:asciiTheme="minorHAnsi" w:hAnsiTheme="minorHAnsi" w:cstheme="minorHAnsi"/>
                <w:lang w:eastAsia="en-GB"/>
              </w:rPr>
            </w:pPr>
            <w:r w:rsidRPr="00C35416">
              <w:rPr>
                <w:rFonts w:asciiTheme="minorHAnsi" w:hAnsiTheme="minorHAnsi" w:cstheme="minorHAnsi"/>
                <w:lang w:eastAsia="en-GB"/>
              </w:rPr>
              <w:t xml:space="preserve">This module requires and enables you to consider and research how to best support the learning in your subject of students with a specific learning or inclusion need. It allows you to focus on a chosen aspect of inclusion that links to your practice in school. The assignment asks you to focus on developing teaching and scaffolding strategies with students, try these out and evaluate their impact on students’ developing knowledge and understanding.  </w:t>
            </w:r>
          </w:p>
          <w:p w14:paraId="0DE4B113" w14:textId="77777777" w:rsidR="00194113" w:rsidRPr="00C35416" w:rsidRDefault="00194113" w:rsidP="00AA4E19">
            <w:pPr>
              <w:rPr>
                <w:rFonts w:asciiTheme="minorHAnsi" w:hAnsiTheme="minorHAnsi" w:cstheme="minorHAnsi"/>
              </w:rPr>
            </w:pPr>
          </w:p>
        </w:tc>
      </w:tr>
      <w:tr w:rsidR="00B23550" w:rsidRPr="00C35416" w14:paraId="43D27254" w14:textId="77777777" w:rsidTr="00325AAB">
        <w:trPr>
          <w:trHeight w:val="275"/>
        </w:trPr>
        <w:tc>
          <w:tcPr>
            <w:tcW w:w="1377" w:type="dxa"/>
            <w:gridSpan w:val="2"/>
            <w:shd w:val="clear" w:color="auto" w:fill="D9D9D9"/>
          </w:tcPr>
          <w:p w14:paraId="0E887B9C" w14:textId="0143AECE" w:rsidR="00B23550" w:rsidRPr="00C35416" w:rsidRDefault="00B23550" w:rsidP="00750DB4">
            <w:pPr>
              <w:rPr>
                <w:rFonts w:asciiTheme="minorHAnsi" w:hAnsiTheme="minorHAnsi" w:cstheme="minorHAnsi"/>
                <w:b/>
              </w:rPr>
            </w:pPr>
          </w:p>
        </w:tc>
        <w:tc>
          <w:tcPr>
            <w:tcW w:w="8342" w:type="dxa"/>
            <w:shd w:val="clear" w:color="auto" w:fill="D9D9D9"/>
          </w:tcPr>
          <w:p w14:paraId="24FAC7DF" w14:textId="77777777" w:rsidR="00B23550" w:rsidRPr="00C35416" w:rsidRDefault="00B23550" w:rsidP="00750DB4">
            <w:pPr>
              <w:rPr>
                <w:rFonts w:asciiTheme="minorHAnsi" w:hAnsiTheme="minorHAnsi" w:cstheme="minorHAnsi"/>
                <w:b/>
              </w:rPr>
            </w:pPr>
            <w:r w:rsidRPr="00C35416">
              <w:rPr>
                <w:rFonts w:asciiTheme="minorHAnsi" w:hAnsiTheme="minorHAnsi" w:cstheme="minorHAnsi"/>
                <w:b/>
              </w:rPr>
              <w:t>Learning and Teaching Strategies</w:t>
            </w:r>
          </w:p>
        </w:tc>
      </w:tr>
      <w:tr w:rsidR="00B23550" w:rsidRPr="00C35416" w14:paraId="7A1EB167" w14:textId="77777777" w:rsidTr="00325AAB">
        <w:trPr>
          <w:trHeight w:val="1666"/>
        </w:trPr>
        <w:tc>
          <w:tcPr>
            <w:tcW w:w="9719" w:type="dxa"/>
            <w:gridSpan w:val="3"/>
            <w:shd w:val="clear" w:color="auto" w:fill="auto"/>
          </w:tcPr>
          <w:p w14:paraId="16C62EF6" w14:textId="77777777" w:rsidR="00810A75" w:rsidRPr="00C35416" w:rsidRDefault="00810A75" w:rsidP="00810A75">
            <w:pPr>
              <w:rPr>
                <w:rFonts w:asciiTheme="minorHAnsi" w:hAnsiTheme="minorHAnsi" w:cstheme="minorHAnsi"/>
              </w:rPr>
            </w:pPr>
            <w:r w:rsidRPr="00C35416">
              <w:rPr>
                <w:rFonts w:asciiTheme="minorHAnsi" w:hAnsiTheme="minorHAnsi" w:cstheme="minorHAnsi"/>
              </w:rPr>
              <w:t>Our Learning, Teaching and Assessment Strategy 2020-23 delivers excellence by providing the framework for:</w:t>
            </w:r>
          </w:p>
          <w:p w14:paraId="4C045A06" w14:textId="77777777" w:rsidR="00810A75" w:rsidRPr="00C35416" w:rsidRDefault="00810A75" w:rsidP="00810A75">
            <w:pPr>
              <w:rPr>
                <w:rFonts w:asciiTheme="minorHAnsi" w:hAnsiTheme="minorHAnsi" w:cstheme="minorHAnsi"/>
              </w:rPr>
            </w:pPr>
          </w:p>
          <w:p w14:paraId="5DFE7D08" w14:textId="77777777" w:rsidR="00810A75" w:rsidRPr="00C35416" w:rsidRDefault="00810A75" w:rsidP="00810A75">
            <w:pPr>
              <w:pStyle w:val="ListParagraph"/>
              <w:numPr>
                <w:ilvl w:val="0"/>
                <w:numId w:val="27"/>
              </w:numPr>
              <w:spacing w:after="0" w:line="240" w:lineRule="auto"/>
              <w:contextualSpacing w:val="0"/>
              <w:rPr>
                <w:rFonts w:asciiTheme="minorHAnsi" w:hAnsiTheme="minorHAnsi" w:cstheme="minorHAnsi"/>
              </w:rPr>
            </w:pPr>
            <w:r w:rsidRPr="00C35416">
              <w:rPr>
                <w:rFonts w:asciiTheme="minorHAnsi" w:hAnsiTheme="minorHAnsi" w:cstheme="minorHAnsi"/>
              </w:rPr>
              <w:t xml:space="preserve">high quality teaching </w:t>
            </w:r>
          </w:p>
          <w:p w14:paraId="070F887B" w14:textId="53D8B826" w:rsidR="00810A75" w:rsidRPr="00C35416" w:rsidRDefault="00810A75" w:rsidP="00810A75">
            <w:pPr>
              <w:pStyle w:val="ListParagraph"/>
              <w:numPr>
                <w:ilvl w:val="0"/>
                <w:numId w:val="27"/>
              </w:numPr>
              <w:spacing w:after="0" w:line="240" w:lineRule="auto"/>
              <w:contextualSpacing w:val="0"/>
              <w:rPr>
                <w:rFonts w:asciiTheme="minorHAnsi" w:hAnsiTheme="minorHAnsi" w:cstheme="minorHAnsi"/>
              </w:rPr>
            </w:pPr>
            <w:r w:rsidRPr="00C35416">
              <w:rPr>
                <w:rFonts w:asciiTheme="minorHAnsi" w:hAnsiTheme="minorHAnsi" w:cstheme="minorHAnsi"/>
              </w:rPr>
              <w:t xml:space="preserve">an engaging and inclusive approach to learning, </w:t>
            </w:r>
            <w:r w:rsidR="00846704" w:rsidRPr="00C35416">
              <w:rPr>
                <w:rFonts w:asciiTheme="minorHAnsi" w:hAnsiTheme="minorHAnsi" w:cstheme="minorHAnsi"/>
              </w:rPr>
              <w:t>assessment,</w:t>
            </w:r>
            <w:r w:rsidRPr="00C35416">
              <w:rPr>
                <w:rFonts w:asciiTheme="minorHAnsi" w:hAnsiTheme="minorHAnsi" w:cstheme="minorHAnsi"/>
              </w:rPr>
              <w:t xml:space="preserve"> and achievement </w:t>
            </w:r>
          </w:p>
          <w:p w14:paraId="79F391B9" w14:textId="77777777" w:rsidR="00810A75" w:rsidRPr="00C35416" w:rsidRDefault="00810A75" w:rsidP="00810A75">
            <w:pPr>
              <w:pStyle w:val="ListParagraph"/>
              <w:numPr>
                <w:ilvl w:val="0"/>
                <w:numId w:val="27"/>
              </w:numPr>
              <w:spacing w:after="0" w:line="240" w:lineRule="auto"/>
              <w:contextualSpacing w:val="0"/>
              <w:rPr>
                <w:rFonts w:asciiTheme="minorHAnsi" w:hAnsiTheme="minorHAnsi" w:cstheme="minorHAnsi"/>
              </w:rPr>
            </w:pPr>
            <w:r w:rsidRPr="00C35416">
              <w:rPr>
                <w:rFonts w:asciiTheme="minorHAnsi" w:hAnsiTheme="minorHAnsi" w:cstheme="minorHAnsi"/>
              </w:rPr>
              <w:t>a clear structure through which you progress in your academic studies, your personal development and towards professional-level employment or further study.</w:t>
            </w:r>
          </w:p>
          <w:p w14:paraId="102A6B82" w14:textId="63A48567" w:rsidR="00810A75" w:rsidRPr="00C35416" w:rsidRDefault="00810A75" w:rsidP="00810A75">
            <w:pPr>
              <w:spacing w:before="120"/>
              <w:rPr>
                <w:rFonts w:asciiTheme="minorHAnsi" w:hAnsiTheme="minorHAnsi" w:cstheme="minorHAnsi"/>
              </w:rPr>
            </w:pPr>
            <w:r w:rsidRPr="00C35416">
              <w:rPr>
                <w:rFonts w:asciiTheme="minorHAnsi" w:hAnsiTheme="minorHAnsi" w:cstheme="minorHAnsi"/>
              </w:rPr>
              <w:t xml:space="preserve">It ensures you engage and connect with Leeds Trinity University’s mission, </w:t>
            </w:r>
            <w:r w:rsidR="00846704" w:rsidRPr="00C35416">
              <w:rPr>
                <w:rFonts w:asciiTheme="minorHAnsi" w:hAnsiTheme="minorHAnsi" w:cstheme="minorHAnsi"/>
              </w:rPr>
              <w:t>vision,</w:t>
            </w:r>
            <w:r w:rsidRPr="00C35416">
              <w:rPr>
                <w:rFonts w:asciiTheme="minorHAnsi" w:hAnsiTheme="minorHAnsi" w:cstheme="minorHAnsi"/>
              </w:rPr>
              <w:t xml:space="preserve"> and values. Our values manifest themselves in the strategy in the following ways:</w:t>
            </w:r>
          </w:p>
          <w:p w14:paraId="40DC545B" w14:textId="77777777" w:rsidR="008520CE" w:rsidRPr="00C35416" w:rsidRDefault="008520CE" w:rsidP="008520CE">
            <w:pPr>
              <w:spacing w:before="120"/>
              <w:rPr>
                <w:rFonts w:asciiTheme="minorHAnsi" w:hAnsiTheme="minorHAnsi" w:cstheme="minorHAnsi"/>
                <w:b/>
                <w:bCs/>
              </w:rPr>
            </w:pPr>
          </w:p>
          <w:p w14:paraId="5DB46D66" w14:textId="7D4E533D" w:rsidR="00C376B1" w:rsidRPr="00C35416" w:rsidRDefault="00C376B1" w:rsidP="00C376B1">
            <w:pPr>
              <w:numPr>
                <w:ilvl w:val="0"/>
                <w:numId w:val="28"/>
              </w:numPr>
              <w:spacing w:before="120"/>
              <w:rPr>
                <w:rFonts w:asciiTheme="minorHAnsi" w:hAnsiTheme="minorHAnsi" w:cstheme="minorHAnsi"/>
                <w:b/>
                <w:bCs/>
              </w:rPr>
            </w:pPr>
            <w:r w:rsidRPr="00C35416">
              <w:rPr>
                <w:rFonts w:asciiTheme="minorHAnsi" w:hAnsiTheme="minorHAnsi" w:cstheme="minorHAnsi"/>
                <w:b/>
                <w:bCs/>
              </w:rPr>
              <w:t xml:space="preserve">Care - you are valued and supported throughout their studies </w:t>
            </w:r>
          </w:p>
          <w:p w14:paraId="6DD5D571" w14:textId="77777777" w:rsidR="00C376B1" w:rsidRPr="00C35416" w:rsidRDefault="00C376B1" w:rsidP="00C376B1">
            <w:pPr>
              <w:numPr>
                <w:ilvl w:val="0"/>
                <w:numId w:val="28"/>
              </w:numPr>
              <w:spacing w:before="120"/>
              <w:rPr>
                <w:rFonts w:asciiTheme="minorHAnsi" w:hAnsiTheme="minorHAnsi" w:cstheme="minorHAnsi"/>
                <w:b/>
                <w:bCs/>
              </w:rPr>
            </w:pPr>
            <w:r w:rsidRPr="00C35416">
              <w:rPr>
                <w:rFonts w:asciiTheme="minorHAnsi" w:hAnsiTheme="minorHAnsi" w:cstheme="minorHAnsi"/>
                <w:b/>
                <w:bCs/>
              </w:rPr>
              <w:t>Integrity - we commit to open and honest conversations and transparency around our processes</w:t>
            </w:r>
          </w:p>
          <w:p w14:paraId="3F6A45C3" w14:textId="3C60B7F2" w:rsidR="00C376B1" w:rsidRPr="00C35416" w:rsidRDefault="00C376B1" w:rsidP="00C376B1">
            <w:pPr>
              <w:numPr>
                <w:ilvl w:val="0"/>
                <w:numId w:val="28"/>
              </w:numPr>
              <w:spacing w:before="120"/>
              <w:rPr>
                <w:rFonts w:asciiTheme="minorHAnsi" w:hAnsiTheme="minorHAnsi" w:cstheme="minorHAnsi"/>
                <w:b/>
                <w:bCs/>
              </w:rPr>
            </w:pPr>
            <w:r w:rsidRPr="00C35416">
              <w:rPr>
                <w:rFonts w:asciiTheme="minorHAnsi" w:hAnsiTheme="minorHAnsi" w:cstheme="minorHAnsi"/>
                <w:b/>
                <w:bCs/>
              </w:rPr>
              <w:t xml:space="preserve">Excellence - we aspire to the highest standards and support you to achieve to the best of your abilities </w:t>
            </w:r>
          </w:p>
          <w:p w14:paraId="6B033177" w14:textId="21874E81" w:rsidR="00C376B1" w:rsidRPr="00C35416" w:rsidRDefault="00C376B1" w:rsidP="00C376B1">
            <w:pPr>
              <w:numPr>
                <w:ilvl w:val="0"/>
                <w:numId w:val="28"/>
              </w:numPr>
              <w:spacing w:before="120"/>
              <w:rPr>
                <w:rFonts w:asciiTheme="minorHAnsi" w:hAnsiTheme="minorHAnsi" w:cstheme="minorHAnsi"/>
                <w:b/>
                <w:bCs/>
              </w:rPr>
            </w:pPr>
            <w:r w:rsidRPr="00C35416">
              <w:rPr>
                <w:rFonts w:asciiTheme="minorHAnsi" w:hAnsiTheme="minorHAnsi" w:cstheme="minorHAnsi"/>
                <w:b/>
                <w:bCs/>
              </w:rPr>
              <w:t xml:space="preserve">Inclusivity - you all have the same rights, </w:t>
            </w:r>
            <w:r w:rsidR="00846704" w:rsidRPr="00C35416">
              <w:rPr>
                <w:rFonts w:asciiTheme="minorHAnsi" w:hAnsiTheme="minorHAnsi" w:cstheme="minorHAnsi"/>
                <w:b/>
                <w:bCs/>
              </w:rPr>
              <w:t>status,</w:t>
            </w:r>
            <w:r w:rsidRPr="00C35416">
              <w:rPr>
                <w:rFonts w:asciiTheme="minorHAnsi" w:hAnsiTheme="minorHAnsi" w:cstheme="minorHAnsi"/>
                <w:b/>
                <w:bCs/>
              </w:rPr>
              <w:t xml:space="preserve"> and opportunities to contribute and thrive</w:t>
            </w:r>
          </w:p>
          <w:p w14:paraId="67B6CEB8" w14:textId="4E9020A5" w:rsidR="00CF3841" w:rsidRPr="00C35416" w:rsidRDefault="00C376B1" w:rsidP="00750DB4">
            <w:pPr>
              <w:numPr>
                <w:ilvl w:val="0"/>
                <w:numId w:val="28"/>
              </w:numPr>
              <w:spacing w:before="120"/>
              <w:rPr>
                <w:rFonts w:asciiTheme="minorHAnsi" w:hAnsiTheme="minorHAnsi" w:cstheme="minorHAnsi"/>
                <w:b/>
                <w:bCs/>
              </w:rPr>
            </w:pPr>
            <w:r w:rsidRPr="00C35416">
              <w:rPr>
                <w:rFonts w:asciiTheme="minorHAnsi" w:hAnsiTheme="minorHAnsi" w:cstheme="minorHAnsi"/>
                <w:b/>
                <w:bCs/>
              </w:rPr>
              <w:t>Collaboration - you are partners in learning and benefit from our partnerships with employers</w:t>
            </w:r>
          </w:p>
          <w:p w14:paraId="5AD196D4" w14:textId="77777777" w:rsidR="00351063" w:rsidRPr="00C35416" w:rsidRDefault="00351063" w:rsidP="00351063">
            <w:pPr>
              <w:rPr>
                <w:rFonts w:asciiTheme="minorHAnsi" w:hAnsiTheme="minorHAnsi" w:cstheme="minorHAnsi"/>
              </w:rPr>
            </w:pPr>
          </w:p>
          <w:p w14:paraId="012D3FB0" w14:textId="68ECADBA" w:rsidR="00351063" w:rsidRPr="00C35416" w:rsidRDefault="00351063" w:rsidP="00351063">
            <w:pPr>
              <w:rPr>
                <w:rFonts w:asciiTheme="minorHAnsi" w:hAnsiTheme="minorHAnsi" w:cstheme="minorHAnsi"/>
              </w:rPr>
            </w:pPr>
            <w:r w:rsidRPr="00C35416">
              <w:rPr>
                <w:rFonts w:asciiTheme="minorHAnsi" w:hAnsiTheme="minorHAnsi" w:cstheme="minorHAnsi"/>
              </w:rPr>
              <w:t>How the strategy works through your programme</w:t>
            </w:r>
          </w:p>
          <w:p w14:paraId="3FF0F30B" w14:textId="77777777" w:rsidR="00351063" w:rsidRPr="00C35416" w:rsidRDefault="00351063" w:rsidP="00351063">
            <w:pPr>
              <w:rPr>
                <w:rFonts w:asciiTheme="minorHAnsi" w:hAnsiTheme="minorHAnsi" w:cstheme="minorHAnsi"/>
              </w:rPr>
            </w:pPr>
          </w:p>
          <w:p w14:paraId="19A8B801" w14:textId="77777777" w:rsidR="00351063" w:rsidRPr="00C35416" w:rsidRDefault="00351063" w:rsidP="00351063">
            <w:pPr>
              <w:rPr>
                <w:rFonts w:asciiTheme="minorHAnsi" w:hAnsiTheme="minorHAnsi" w:cstheme="minorHAnsi"/>
              </w:rPr>
            </w:pPr>
            <w:r w:rsidRPr="00C35416">
              <w:rPr>
                <w:rFonts w:asciiTheme="minorHAnsi" w:hAnsiTheme="minorHAnsi" w:cstheme="minorHAnsi"/>
                <w:b/>
              </w:rPr>
              <w:lastRenderedPageBreak/>
              <w:t>At postgraduate level and through work-based learning programmes</w:t>
            </w:r>
            <w:r w:rsidRPr="00C35416">
              <w:rPr>
                <w:rFonts w:asciiTheme="minorHAnsi" w:hAnsiTheme="minorHAnsi" w:cstheme="minorHAnsi"/>
              </w:rPr>
              <w:t>, we work to build, apply and exchange knowledge, expertise and skills in a range of specialist fields.</w:t>
            </w:r>
          </w:p>
          <w:p w14:paraId="11F188ED" w14:textId="0C8932B2" w:rsidR="00CF3841" w:rsidRPr="00C35416" w:rsidRDefault="00CF3841" w:rsidP="009114E2">
            <w:pPr>
              <w:pStyle w:val="paragraph"/>
              <w:rPr>
                <w:rFonts w:asciiTheme="minorHAnsi" w:hAnsiTheme="minorHAnsi" w:cstheme="minorHAnsi"/>
                <w:i/>
                <w:color w:val="0033CC"/>
                <w:highlight w:val="yellow"/>
              </w:rPr>
            </w:pPr>
          </w:p>
        </w:tc>
      </w:tr>
      <w:tr w:rsidR="00A6734A" w:rsidRPr="00C35416" w14:paraId="208CC1BB" w14:textId="77777777" w:rsidTr="00325AAB">
        <w:trPr>
          <w:trHeight w:val="240"/>
        </w:trPr>
        <w:tc>
          <w:tcPr>
            <w:tcW w:w="1377" w:type="dxa"/>
            <w:gridSpan w:val="2"/>
            <w:shd w:val="clear" w:color="auto" w:fill="D9D9D9"/>
          </w:tcPr>
          <w:p w14:paraId="0688BD4C" w14:textId="3B4BFE8D" w:rsidR="00A6734A" w:rsidRPr="00C35416" w:rsidRDefault="00A6734A" w:rsidP="008A5C95">
            <w:pPr>
              <w:rPr>
                <w:rFonts w:asciiTheme="minorHAnsi" w:hAnsiTheme="minorHAnsi" w:cstheme="minorHAnsi"/>
                <w:b/>
              </w:rPr>
            </w:pPr>
          </w:p>
        </w:tc>
        <w:tc>
          <w:tcPr>
            <w:tcW w:w="8342" w:type="dxa"/>
            <w:shd w:val="clear" w:color="auto" w:fill="D9D9D9"/>
          </w:tcPr>
          <w:p w14:paraId="46D2D045" w14:textId="77777777" w:rsidR="00A6734A" w:rsidRPr="00C35416" w:rsidRDefault="00AA4E19" w:rsidP="008A5C95">
            <w:pPr>
              <w:rPr>
                <w:rFonts w:asciiTheme="minorHAnsi" w:hAnsiTheme="minorHAnsi" w:cstheme="minorHAnsi"/>
                <w:b/>
              </w:rPr>
            </w:pPr>
            <w:r w:rsidRPr="00C35416">
              <w:rPr>
                <w:rFonts w:asciiTheme="minorHAnsi" w:hAnsiTheme="minorHAnsi" w:cstheme="minorHAnsi"/>
                <w:b/>
              </w:rPr>
              <w:t>How your Module is Delivered</w:t>
            </w:r>
          </w:p>
        </w:tc>
      </w:tr>
      <w:tr w:rsidR="00A6734A" w:rsidRPr="00C35416" w14:paraId="35BE44CB" w14:textId="77777777" w:rsidTr="00325AAB">
        <w:trPr>
          <w:trHeight w:val="2258"/>
        </w:trPr>
        <w:tc>
          <w:tcPr>
            <w:tcW w:w="9719" w:type="dxa"/>
            <w:gridSpan w:val="3"/>
            <w:shd w:val="clear" w:color="auto" w:fill="auto"/>
          </w:tcPr>
          <w:p w14:paraId="3C70654A" w14:textId="77777777" w:rsidR="00035181" w:rsidRPr="00C35416" w:rsidRDefault="00035181" w:rsidP="00AA4E19">
            <w:pPr>
              <w:jc w:val="both"/>
              <w:rPr>
                <w:rFonts w:asciiTheme="minorHAnsi" w:hAnsiTheme="minorHAnsi" w:cstheme="minorHAnsi"/>
              </w:rPr>
            </w:pPr>
          </w:p>
          <w:p w14:paraId="2E8169A2" w14:textId="1C009704" w:rsidR="008520CE" w:rsidRPr="00C35416" w:rsidRDefault="00D43D98" w:rsidP="00D43D98">
            <w:pPr>
              <w:jc w:val="both"/>
              <w:rPr>
                <w:rFonts w:asciiTheme="minorHAnsi" w:hAnsiTheme="minorHAnsi" w:cstheme="minorHAnsi"/>
              </w:rPr>
            </w:pPr>
            <w:r>
              <w:rPr>
                <w:rFonts w:ascii="Calibri" w:hAnsi="Calibri" w:cs="Calibri"/>
              </w:rPr>
              <w:t xml:space="preserve">Please see details of in-person study days, including pre and post session tasks. You will receive formative support from your tutor, including tutorials, and post assignment formative feedback to apply to the next assignment or further study, </w:t>
            </w:r>
            <w:r w:rsidR="00846704">
              <w:rPr>
                <w:rFonts w:ascii="Calibri" w:hAnsi="Calibri" w:cs="Calibri"/>
              </w:rPr>
              <w:t>e.g.,</w:t>
            </w:r>
            <w:r>
              <w:rPr>
                <w:rFonts w:ascii="Calibri" w:hAnsi="Calibri" w:cs="Calibri"/>
              </w:rPr>
              <w:t xml:space="preserve"> ECT and masters level assignments.</w:t>
            </w:r>
          </w:p>
        </w:tc>
      </w:tr>
      <w:tr w:rsidR="00A6734A" w:rsidRPr="00C35416" w14:paraId="1EA61DA0" w14:textId="77777777" w:rsidTr="00D43D98">
        <w:trPr>
          <w:trHeight w:val="240"/>
        </w:trPr>
        <w:tc>
          <w:tcPr>
            <w:tcW w:w="1377" w:type="dxa"/>
            <w:gridSpan w:val="2"/>
            <w:tcBorders>
              <w:bottom w:val="single" w:sz="4" w:space="0" w:color="auto"/>
            </w:tcBorders>
            <w:shd w:val="clear" w:color="auto" w:fill="D9D9D9"/>
          </w:tcPr>
          <w:p w14:paraId="5F61EA86" w14:textId="5AB0DEE1" w:rsidR="00A6734A" w:rsidRPr="00C35416" w:rsidRDefault="00A6734A" w:rsidP="008A5C95">
            <w:pPr>
              <w:rPr>
                <w:rFonts w:asciiTheme="minorHAnsi" w:hAnsiTheme="minorHAnsi" w:cstheme="minorHAnsi"/>
                <w:b/>
              </w:rPr>
            </w:pPr>
          </w:p>
        </w:tc>
        <w:tc>
          <w:tcPr>
            <w:tcW w:w="8342" w:type="dxa"/>
            <w:tcBorders>
              <w:bottom w:val="single" w:sz="4" w:space="0" w:color="auto"/>
            </w:tcBorders>
            <w:shd w:val="clear" w:color="auto" w:fill="D9D9D9"/>
          </w:tcPr>
          <w:p w14:paraId="4A6EFB29" w14:textId="5F5F478B" w:rsidR="00A6734A" w:rsidRPr="00C35416" w:rsidRDefault="00D43D98" w:rsidP="00E0104E">
            <w:pPr>
              <w:rPr>
                <w:rFonts w:asciiTheme="minorHAnsi" w:hAnsiTheme="minorHAnsi" w:cstheme="minorHAnsi"/>
                <w:b/>
              </w:rPr>
            </w:pPr>
            <w:r>
              <w:rPr>
                <w:rFonts w:asciiTheme="minorHAnsi" w:hAnsiTheme="minorHAnsi" w:cstheme="minorHAnsi"/>
                <w:b/>
              </w:rPr>
              <w:t xml:space="preserve">Submission, including Deadlines </w:t>
            </w:r>
          </w:p>
        </w:tc>
      </w:tr>
      <w:tr w:rsidR="00D43D98" w:rsidRPr="00C35416" w14:paraId="5531AF70" w14:textId="77777777" w:rsidTr="00D43D98">
        <w:trPr>
          <w:trHeight w:val="240"/>
        </w:trPr>
        <w:tc>
          <w:tcPr>
            <w:tcW w:w="1377" w:type="dxa"/>
            <w:gridSpan w:val="2"/>
            <w:tcBorders>
              <w:right w:val="nil"/>
            </w:tcBorders>
            <w:shd w:val="clear" w:color="auto" w:fill="auto"/>
          </w:tcPr>
          <w:p w14:paraId="7A8F98AA" w14:textId="77777777" w:rsidR="00D43D98" w:rsidRPr="00C35416" w:rsidRDefault="00D43D98" w:rsidP="008A5C95">
            <w:pPr>
              <w:rPr>
                <w:rFonts w:asciiTheme="minorHAnsi" w:hAnsiTheme="minorHAnsi" w:cstheme="minorHAnsi"/>
                <w:b/>
              </w:rPr>
            </w:pPr>
          </w:p>
        </w:tc>
        <w:tc>
          <w:tcPr>
            <w:tcW w:w="8342" w:type="dxa"/>
            <w:tcBorders>
              <w:left w:val="nil"/>
            </w:tcBorders>
            <w:shd w:val="clear" w:color="auto" w:fill="auto"/>
          </w:tcPr>
          <w:p w14:paraId="05BD1FCB" w14:textId="77777777" w:rsidR="00D43D98" w:rsidRDefault="00D43D98" w:rsidP="00D43D98">
            <w:pPr>
              <w:rPr>
                <w:rFonts w:ascii="Calibri" w:hAnsi="Calibri" w:cs="Calibri"/>
              </w:rPr>
            </w:pPr>
            <w:r>
              <w:rPr>
                <w:rFonts w:ascii="Calibri" w:hAnsi="Calibri" w:cs="Calibri"/>
              </w:rPr>
              <w:t>The assignment will be submitted via Turnitin.</w:t>
            </w:r>
          </w:p>
          <w:p w14:paraId="437966A5" w14:textId="77777777" w:rsidR="00D43D98" w:rsidRDefault="00D43D98" w:rsidP="00D43D98">
            <w:pPr>
              <w:rPr>
                <w:rFonts w:ascii="Calibri" w:hAnsi="Calibri" w:cs="Calibri"/>
              </w:rPr>
            </w:pPr>
            <w:r>
              <w:rPr>
                <w:rFonts w:ascii="Calibri" w:hAnsi="Calibri" w:cs="Calibri"/>
              </w:rPr>
              <w:t>Submission deadlines will be confirmed during induction sessions.</w:t>
            </w:r>
          </w:p>
          <w:p w14:paraId="71E0B94D" w14:textId="23638EC0" w:rsidR="00D43D98" w:rsidRDefault="00D43D98" w:rsidP="00D43D98">
            <w:pPr>
              <w:rPr>
                <w:rFonts w:asciiTheme="minorHAnsi" w:hAnsiTheme="minorHAnsi" w:cstheme="minorHAnsi"/>
                <w:b/>
              </w:rPr>
            </w:pPr>
            <w:r>
              <w:rPr>
                <w:rFonts w:ascii="Calibri" w:hAnsi="Calibri" w:cs="Calibri"/>
              </w:rPr>
              <w:t>Students will be reminded of deadlines during study days and tutorials.</w:t>
            </w:r>
          </w:p>
        </w:tc>
      </w:tr>
      <w:tr w:rsidR="00A6734A" w:rsidRPr="00C35416" w14:paraId="5A9C8333" w14:textId="77777777" w:rsidTr="00325AAB">
        <w:trPr>
          <w:trHeight w:val="10764"/>
        </w:trPr>
        <w:tc>
          <w:tcPr>
            <w:tcW w:w="9719" w:type="dxa"/>
            <w:gridSpan w:val="3"/>
            <w:shd w:val="clear" w:color="auto" w:fill="auto"/>
          </w:tcPr>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085"/>
              <w:gridCol w:w="1835"/>
              <w:gridCol w:w="1466"/>
              <w:gridCol w:w="1690"/>
              <w:gridCol w:w="1417"/>
            </w:tblGrid>
            <w:tr w:rsidR="00E0104E" w:rsidRPr="00C35416" w14:paraId="26D168DA" w14:textId="77777777" w:rsidTr="00887CA0">
              <w:trPr>
                <w:trHeight w:val="489"/>
              </w:trPr>
              <w:tc>
                <w:tcPr>
                  <w:tcW w:w="9493" w:type="dxa"/>
                  <w:gridSpan w:val="5"/>
                  <w:shd w:val="clear" w:color="auto" w:fill="BFBFBF"/>
                  <w:vAlign w:val="center"/>
                </w:tcPr>
                <w:p w14:paraId="0003A4AE" w14:textId="77777777" w:rsidR="00E0104E" w:rsidRPr="00C35416" w:rsidRDefault="00E0104E" w:rsidP="00E0104E">
                  <w:pPr>
                    <w:pStyle w:val="NoSpacing"/>
                    <w:rPr>
                      <w:rFonts w:asciiTheme="minorHAnsi" w:hAnsiTheme="minorHAnsi" w:cstheme="minorHAnsi"/>
                      <w:b/>
                    </w:rPr>
                  </w:pPr>
                  <w:r w:rsidRPr="00C35416">
                    <w:rPr>
                      <w:rFonts w:asciiTheme="minorHAnsi" w:hAnsiTheme="minorHAnsi" w:cstheme="minorHAnsi"/>
                      <w:b/>
                    </w:rPr>
                    <w:lastRenderedPageBreak/>
                    <w:t>Assessment</w:t>
                  </w:r>
                </w:p>
              </w:tc>
            </w:tr>
            <w:tr w:rsidR="00E0104E" w:rsidRPr="00C35416" w14:paraId="5447204E" w14:textId="77777777" w:rsidTr="00BF75E2">
              <w:trPr>
                <w:trHeight w:val="1046"/>
              </w:trPr>
              <w:tc>
                <w:tcPr>
                  <w:tcW w:w="3085" w:type="dxa"/>
                  <w:shd w:val="clear" w:color="auto" w:fill="BFBFBF"/>
                </w:tcPr>
                <w:p w14:paraId="4AB02B2B" w14:textId="240917D6" w:rsidR="00E0104E" w:rsidRPr="00C35416" w:rsidRDefault="00E0104E" w:rsidP="00E0104E">
                  <w:pPr>
                    <w:rPr>
                      <w:rFonts w:asciiTheme="minorHAnsi" w:hAnsiTheme="minorHAnsi" w:cstheme="minorHAnsi"/>
                    </w:rPr>
                  </w:pPr>
                  <w:r w:rsidRPr="00C35416">
                    <w:rPr>
                      <w:rFonts w:asciiTheme="minorHAnsi" w:hAnsiTheme="minorHAnsi" w:cstheme="minorHAnsi"/>
                      <w:u w:val="single"/>
                    </w:rPr>
                    <w:t>Component form</w:t>
                  </w:r>
                  <w:r w:rsidRPr="00C35416">
                    <w:rPr>
                      <w:rFonts w:asciiTheme="minorHAnsi" w:hAnsiTheme="minorHAnsi" w:cstheme="minorHAnsi"/>
                    </w:rPr>
                    <w:br/>
                    <w:t>(</w:t>
                  </w:r>
                  <w:r w:rsidR="00846704" w:rsidRPr="00C35416">
                    <w:rPr>
                      <w:rFonts w:asciiTheme="minorHAnsi" w:hAnsiTheme="minorHAnsi" w:cstheme="minorHAnsi"/>
                    </w:rPr>
                    <w:t>e.g.,</w:t>
                  </w:r>
                  <w:r w:rsidRPr="00C35416">
                    <w:rPr>
                      <w:rFonts w:asciiTheme="minorHAnsi" w:hAnsiTheme="minorHAnsi" w:cstheme="minorHAnsi"/>
                    </w:rPr>
                    <w:t xml:space="preserve"> Essay </w:t>
                  </w:r>
                  <w:r w:rsidRPr="00C35416">
                    <w:rPr>
                      <w:rFonts w:asciiTheme="minorHAnsi" w:hAnsiTheme="minorHAnsi" w:cstheme="minorHAnsi"/>
                      <w:i/>
                    </w:rPr>
                    <w:t>or</w:t>
                  </w:r>
                  <w:r w:rsidRPr="00C35416">
                    <w:rPr>
                      <w:rFonts w:asciiTheme="minorHAnsi" w:hAnsiTheme="minorHAnsi" w:cstheme="minorHAnsi"/>
                    </w:rPr>
                    <w:t xml:space="preserve"> Online test)</w:t>
                  </w:r>
                  <w:r w:rsidRPr="00C35416">
                    <w:rPr>
                      <w:rFonts w:asciiTheme="minorHAnsi" w:hAnsiTheme="minorHAnsi" w:cstheme="minorHAnsi"/>
                    </w:rPr>
                    <w:br/>
                  </w:r>
                </w:p>
              </w:tc>
              <w:tc>
                <w:tcPr>
                  <w:tcW w:w="1835" w:type="dxa"/>
                  <w:shd w:val="clear" w:color="auto" w:fill="BFBFBF"/>
                </w:tcPr>
                <w:p w14:paraId="6374EC38" w14:textId="58A507B6" w:rsidR="00E0104E" w:rsidRPr="00C35416" w:rsidRDefault="00E0104E" w:rsidP="00E0104E">
                  <w:pPr>
                    <w:rPr>
                      <w:rFonts w:asciiTheme="minorHAnsi" w:hAnsiTheme="minorHAnsi" w:cstheme="minorHAnsi"/>
                    </w:rPr>
                  </w:pPr>
                  <w:r w:rsidRPr="00C35416">
                    <w:rPr>
                      <w:rFonts w:asciiTheme="minorHAnsi" w:hAnsiTheme="minorHAnsi" w:cstheme="minorHAnsi"/>
                      <w:u w:val="single"/>
                    </w:rPr>
                    <w:t>Magnitude</w:t>
                  </w:r>
                  <w:r w:rsidRPr="00C35416">
                    <w:rPr>
                      <w:rFonts w:asciiTheme="minorHAnsi" w:hAnsiTheme="minorHAnsi" w:cstheme="minorHAnsi"/>
                    </w:rPr>
                    <w:br/>
                    <w:t>(</w:t>
                  </w:r>
                  <w:r w:rsidR="00846704" w:rsidRPr="00C35416">
                    <w:rPr>
                      <w:rFonts w:asciiTheme="minorHAnsi" w:hAnsiTheme="minorHAnsi" w:cstheme="minorHAnsi"/>
                    </w:rPr>
                    <w:t>e.g.,</w:t>
                  </w:r>
                  <w:r w:rsidRPr="00C35416">
                    <w:rPr>
                      <w:rFonts w:asciiTheme="minorHAnsi" w:hAnsiTheme="minorHAnsi" w:cstheme="minorHAnsi"/>
                    </w:rPr>
                    <w:t xml:space="preserve"> 2,000 words</w:t>
                  </w:r>
                  <w:r w:rsidRPr="00C35416">
                    <w:rPr>
                      <w:rFonts w:asciiTheme="minorHAnsi" w:hAnsiTheme="minorHAnsi" w:cstheme="minorHAnsi"/>
                    </w:rPr>
                    <w:br/>
                  </w:r>
                  <w:r w:rsidRPr="00C35416">
                    <w:rPr>
                      <w:rFonts w:asciiTheme="minorHAnsi" w:hAnsiTheme="minorHAnsi" w:cstheme="minorHAnsi"/>
                      <w:i/>
                    </w:rPr>
                    <w:t>or</w:t>
                  </w:r>
                  <w:r w:rsidRPr="00C35416">
                    <w:rPr>
                      <w:rFonts w:asciiTheme="minorHAnsi" w:hAnsiTheme="minorHAnsi" w:cstheme="minorHAnsi"/>
                    </w:rPr>
                    <w:t xml:space="preserve"> 2 hours)</w:t>
                  </w:r>
                </w:p>
              </w:tc>
              <w:tc>
                <w:tcPr>
                  <w:tcW w:w="1466" w:type="dxa"/>
                  <w:shd w:val="clear" w:color="auto" w:fill="BFBFBF"/>
                </w:tcPr>
                <w:p w14:paraId="17970F8A" w14:textId="77777777" w:rsidR="00E0104E" w:rsidRPr="00C35416" w:rsidRDefault="00E0104E" w:rsidP="00E0104E">
                  <w:pPr>
                    <w:rPr>
                      <w:rFonts w:asciiTheme="minorHAnsi" w:hAnsiTheme="minorHAnsi" w:cstheme="minorHAnsi"/>
                    </w:rPr>
                  </w:pPr>
                  <w:r w:rsidRPr="00C35416">
                    <w:rPr>
                      <w:rFonts w:asciiTheme="minorHAnsi" w:hAnsiTheme="minorHAnsi" w:cstheme="minorHAnsi"/>
                      <w:u w:val="single"/>
                    </w:rPr>
                    <w:t>Weighting</w:t>
                  </w:r>
                  <w:r w:rsidRPr="00C35416">
                    <w:rPr>
                      <w:rFonts w:asciiTheme="minorHAnsi" w:hAnsiTheme="minorHAnsi" w:cstheme="minorHAnsi"/>
                      <w:u w:val="single"/>
                    </w:rPr>
                    <w:br/>
                    <w:t>and/or</w:t>
                  </w:r>
                  <w:r w:rsidRPr="00C35416">
                    <w:rPr>
                      <w:rFonts w:asciiTheme="minorHAnsi" w:hAnsiTheme="minorHAnsi" w:cstheme="minorHAnsi"/>
                      <w:u w:val="single"/>
                    </w:rPr>
                    <w:br/>
                    <w:t>Pass/Fail</w:t>
                  </w:r>
                </w:p>
              </w:tc>
              <w:tc>
                <w:tcPr>
                  <w:tcW w:w="1690" w:type="dxa"/>
                  <w:shd w:val="clear" w:color="auto" w:fill="BFBFBF"/>
                </w:tcPr>
                <w:p w14:paraId="193BE9E4" w14:textId="77777777" w:rsidR="00E0104E" w:rsidRPr="00C35416" w:rsidRDefault="00E0104E" w:rsidP="00E0104E">
                  <w:pPr>
                    <w:rPr>
                      <w:rFonts w:asciiTheme="minorHAnsi" w:hAnsiTheme="minorHAnsi" w:cstheme="minorHAnsi"/>
                    </w:rPr>
                  </w:pPr>
                  <w:r w:rsidRPr="00C35416">
                    <w:rPr>
                      <w:rFonts w:asciiTheme="minorHAnsi" w:hAnsiTheme="minorHAnsi" w:cstheme="minorHAnsi"/>
                      <w:u w:val="single"/>
                    </w:rPr>
                    <w:t>Deadline</w:t>
                  </w:r>
                </w:p>
              </w:tc>
              <w:tc>
                <w:tcPr>
                  <w:tcW w:w="1417" w:type="dxa"/>
                  <w:shd w:val="clear" w:color="auto" w:fill="BFBFBF"/>
                </w:tcPr>
                <w:p w14:paraId="2A88919E" w14:textId="60667DD5" w:rsidR="00E0104E" w:rsidRPr="00C35416" w:rsidRDefault="00E0104E" w:rsidP="00E0104E">
                  <w:pPr>
                    <w:rPr>
                      <w:rFonts w:asciiTheme="minorHAnsi" w:hAnsiTheme="minorHAnsi" w:cstheme="minorHAnsi"/>
                    </w:rPr>
                  </w:pPr>
                  <w:r w:rsidRPr="00C35416">
                    <w:rPr>
                      <w:rFonts w:asciiTheme="minorHAnsi" w:hAnsiTheme="minorHAnsi" w:cstheme="minorHAnsi"/>
                      <w:u w:val="single"/>
                    </w:rPr>
                    <w:t>Objective(s) assessed</w:t>
                  </w:r>
                  <w:r w:rsidRPr="00C35416">
                    <w:rPr>
                      <w:rFonts w:asciiTheme="minorHAnsi" w:hAnsiTheme="minorHAnsi" w:cstheme="minorHAnsi"/>
                    </w:rPr>
                    <w:br/>
                  </w:r>
                </w:p>
              </w:tc>
            </w:tr>
            <w:tr w:rsidR="00E0104E" w:rsidRPr="00C35416" w14:paraId="1D5A091F" w14:textId="77777777" w:rsidTr="00BF75E2">
              <w:trPr>
                <w:trHeight w:val="567"/>
              </w:trPr>
              <w:tc>
                <w:tcPr>
                  <w:tcW w:w="3085" w:type="dxa"/>
                  <w:shd w:val="clear" w:color="auto" w:fill="auto"/>
                </w:tcPr>
                <w:p w14:paraId="1EF215CE" w14:textId="3B0E1774" w:rsidR="0059354D" w:rsidRPr="00C35416" w:rsidRDefault="00EA64F5" w:rsidP="0059354D">
                  <w:pPr>
                    <w:rPr>
                      <w:rFonts w:asciiTheme="minorHAnsi" w:hAnsiTheme="minorHAnsi" w:cstheme="minorHAnsi"/>
                    </w:rPr>
                  </w:pPr>
                  <w:r w:rsidRPr="00C35416">
                    <w:rPr>
                      <w:rFonts w:asciiTheme="minorHAnsi" w:hAnsiTheme="minorHAnsi" w:cstheme="minorHAnsi"/>
                    </w:rPr>
                    <w:t>Essay</w:t>
                  </w:r>
                  <w:r w:rsidR="0059354D" w:rsidRPr="00C35416">
                    <w:rPr>
                      <w:rFonts w:asciiTheme="minorHAnsi" w:eastAsia="Arial" w:hAnsiTheme="minorHAnsi" w:cstheme="minorHAnsi"/>
                    </w:rPr>
                    <w:t xml:space="preserve"> Assignment </w:t>
                  </w:r>
                </w:p>
                <w:p w14:paraId="47AF3C3C" w14:textId="0B086D09" w:rsidR="00E0104E" w:rsidRPr="00C35416" w:rsidRDefault="00E0104E" w:rsidP="0059354D">
                  <w:pPr>
                    <w:pStyle w:val="NoSpacing"/>
                    <w:rPr>
                      <w:rFonts w:asciiTheme="minorHAnsi" w:hAnsiTheme="minorHAnsi" w:cstheme="minorHAnsi"/>
                    </w:rPr>
                  </w:pPr>
                </w:p>
              </w:tc>
              <w:tc>
                <w:tcPr>
                  <w:tcW w:w="1835" w:type="dxa"/>
                  <w:shd w:val="clear" w:color="auto" w:fill="auto"/>
                </w:tcPr>
                <w:p w14:paraId="080D0E9E" w14:textId="16DCE204" w:rsidR="0059354D" w:rsidRPr="00C35416" w:rsidRDefault="00846704" w:rsidP="0059354D">
                  <w:pPr>
                    <w:rPr>
                      <w:rFonts w:asciiTheme="minorHAnsi" w:eastAsia="Arial" w:hAnsiTheme="minorHAnsi" w:cstheme="minorHAnsi"/>
                    </w:rPr>
                  </w:pPr>
                  <w:r w:rsidRPr="00C35416">
                    <w:rPr>
                      <w:rFonts w:asciiTheme="minorHAnsi" w:eastAsia="Arial" w:hAnsiTheme="minorHAnsi" w:cstheme="minorHAnsi"/>
                    </w:rPr>
                    <w:t>5,000-word</w:t>
                  </w:r>
                  <w:r w:rsidR="0059354D" w:rsidRPr="00C35416">
                    <w:rPr>
                      <w:rFonts w:asciiTheme="minorHAnsi" w:eastAsia="Arial" w:hAnsiTheme="minorHAnsi" w:cstheme="minorHAnsi"/>
                    </w:rPr>
                    <w:t xml:space="preserve"> essay; and</w:t>
                  </w:r>
                </w:p>
                <w:p w14:paraId="77F66F4E" w14:textId="77777777" w:rsidR="0059354D" w:rsidRPr="00C35416" w:rsidRDefault="0059354D" w:rsidP="0059354D">
                  <w:pPr>
                    <w:rPr>
                      <w:rFonts w:asciiTheme="minorHAnsi" w:eastAsia="Arial" w:hAnsiTheme="minorHAnsi" w:cstheme="minorHAnsi"/>
                    </w:rPr>
                  </w:pPr>
                </w:p>
                <w:p w14:paraId="4418EE1C" w14:textId="77777777" w:rsidR="0059354D" w:rsidRPr="00C35416" w:rsidRDefault="0059354D" w:rsidP="0059354D">
                  <w:pPr>
                    <w:rPr>
                      <w:rFonts w:asciiTheme="minorHAnsi" w:eastAsia="Arial" w:hAnsiTheme="minorHAnsi" w:cstheme="minorHAnsi"/>
                    </w:rPr>
                  </w:pPr>
                  <w:r w:rsidRPr="00C35416">
                    <w:rPr>
                      <w:rFonts w:asciiTheme="minorHAnsi" w:eastAsia="Arial" w:hAnsiTheme="minorHAnsi" w:cstheme="minorHAnsi"/>
                    </w:rPr>
                    <w:t>Appendix part 1 - Your Lesson Plans and specific resources (equivalent to 1,000 words)</w:t>
                  </w:r>
                </w:p>
                <w:p w14:paraId="0B737BDF" w14:textId="77777777" w:rsidR="0059354D" w:rsidRPr="00C35416" w:rsidRDefault="0059354D" w:rsidP="0059354D">
                  <w:pPr>
                    <w:rPr>
                      <w:rFonts w:asciiTheme="minorHAnsi" w:eastAsia="Arial" w:hAnsiTheme="minorHAnsi" w:cstheme="minorHAnsi"/>
                    </w:rPr>
                  </w:pPr>
                </w:p>
                <w:p w14:paraId="28A692DB" w14:textId="6863C95D" w:rsidR="00E0104E" w:rsidRPr="00C35416" w:rsidRDefault="0059354D" w:rsidP="0059354D">
                  <w:pPr>
                    <w:pStyle w:val="NoSpacing"/>
                    <w:rPr>
                      <w:rFonts w:asciiTheme="minorHAnsi" w:hAnsiTheme="minorHAnsi" w:cstheme="minorHAnsi"/>
                    </w:rPr>
                  </w:pPr>
                  <w:r w:rsidRPr="00C35416">
                    <w:rPr>
                      <w:rFonts w:asciiTheme="minorHAnsi" w:eastAsia="Arial" w:hAnsiTheme="minorHAnsi" w:cstheme="minorHAnsi"/>
                    </w:rPr>
                    <w:t>Appendix part 2 – up to 4 examples of students work or other responses.</w:t>
                  </w:r>
                </w:p>
              </w:tc>
              <w:tc>
                <w:tcPr>
                  <w:tcW w:w="1466" w:type="dxa"/>
                  <w:shd w:val="clear" w:color="auto" w:fill="auto"/>
                </w:tcPr>
                <w:p w14:paraId="11DE2952" w14:textId="77777777" w:rsidR="00E0104E" w:rsidRPr="00C35416" w:rsidRDefault="0059354D" w:rsidP="00E0104E">
                  <w:pPr>
                    <w:pStyle w:val="NoSpacing"/>
                    <w:rPr>
                      <w:rFonts w:asciiTheme="minorHAnsi" w:eastAsia="Arial" w:hAnsiTheme="minorHAnsi" w:cstheme="minorHAnsi"/>
                    </w:rPr>
                  </w:pPr>
                  <w:r w:rsidRPr="00C35416">
                    <w:rPr>
                      <w:rFonts w:asciiTheme="minorHAnsi" w:eastAsia="Arial" w:hAnsiTheme="minorHAnsi" w:cstheme="minorHAnsi"/>
                    </w:rPr>
                    <w:t>50% of programme</w:t>
                  </w:r>
                </w:p>
                <w:p w14:paraId="4D4C26C7" w14:textId="77777777" w:rsidR="00F87057" w:rsidRPr="00C35416" w:rsidRDefault="00F87057" w:rsidP="00E0104E">
                  <w:pPr>
                    <w:pStyle w:val="NoSpacing"/>
                    <w:rPr>
                      <w:rFonts w:asciiTheme="minorHAnsi" w:eastAsia="Arial" w:hAnsiTheme="minorHAnsi" w:cstheme="minorHAnsi"/>
                    </w:rPr>
                  </w:pPr>
                </w:p>
                <w:p w14:paraId="195C92DC" w14:textId="7D787C00" w:rsidR="00F87057" w:rsidRPr="00C35416" w:rsidRDefault="00F87057" w:rsidP="00E0104E">
                  <w:pPr>
                    <w:pStyle w:val="NoSpacing"/>
                    <w:rPr>
                      <w:rFonts w:asciiTheme="minorHAnsi" w:hAnsiTheme="minorHAnsi" w:cstheme="minorHAnsi"/>
                    </w:rPr>
                  </w:pPr>
                  <w:r w:rsidRPr="00C35416">
                    <w:rPr>
                      <w:rStyle w:val="SubtleEmphasis"/>
                      <w:rFonts w:asciiTheme="minorHAnsi" w:hAnsiTheme="minorHAnsi" w:cstheme="minorHAnsi"/>
                    </w:rPr>
                    <w:t>30 Credits towards your PGCert Qualification</w:t>
                  </w:r>
                </w:p>
              </w:tc>
              <w:tc>
                <w:tcPr>
                  <w:tcW w:w="1690" w:type="dxa"/>
                  <w:shd w:val="clear" w:color="auto" w:fill="auto"/>
                </w:tcPr>
                <w:p w14:paraId="0F7AB759" w14:textId="7E89C005" w:rsidR="00E0104E" w:rsidRPr="00C35416" w:rsidRDefault="00FE1BA9" w:rsidP="00E0104E">
                  <w:pPr>
                    <w:pStyle w:val="NoSpacing"/>
                    <w:rPr>
                      <w:rFonts w:asciiTheme="minorHAnsi" w:hAnsiTheme="minorHAnsi" w:cstheme="minorHAnsi"/>
                    </w:rPr>
                  </w:pPr>
                  <w:r>
                    <w:rPr>
                      <w:rFonts w:asciiTheme="minorHAnsi" w:hAnsiTheme="minorHAnsi" w:cstheme="minorHAnsi"/>
                    </w:rPr>
                    <w:t>To be confirmed at Induction session</w:t>
                  </w:r>
                </w:p>
              </w:tc>
              <w:tc>
                <w:tcPr>
                  <w:tcW w:w="1417" w:type="dxa"/>
                  <w:shd w:val="clear" w:color="auto" w:fill="auto"/>
                </w:tcPr>
                <w:p w14:paraId="71D8985D" w14:textId="77777777" w:rsidR="00E0104E" w:rsidRPr="00C35416" w:rsidRDefault="00E0104E" w:rsidP="00E0104E">
                  <w:pPr>
                    <w:pStyle w:val="NoSpacing"/>
                    <w:rPr>
                      <w:rFonts w:asciiTheme="minorHAnsi" w:hAnsiTheme="minorHAnsi" w:cstheme="minorHAnsi"/>
                    </w:rPr>
                  </w:pPr>
                </w:p>
              </w:tc>
            </w:tr>
          </w:tbl>
          <w:p w14:paraId="3013E5A6" w14:textId="77777777" w:rsidR="00AA7D9D" w:rsidRPr="00C35416" w:rsidRDefault="00AA7D9D" w:rsidP="00AA7D9D">
            <w:pPr>
              <w:rPr>
                <w:rFonts w:asciiTheme="minorHAnsi" w:hAnsiTheme="minorHAnsi" w:cstheme="minorHAnsi"/>
              </w:rPr>
            </w:pPr>
          </w:p>
          <w:p w14:paraId="10B798C6" w14:textId="2215D171" w:rsidR="00AA7D9D" w:rsidRPr="00C35416" w:rsidRDefault="00AA7D9D" w:rsidP="00AA7D9D">
            <w:pPr>
              <w:rPr>
                <w:rFonts w:asciiTheme="minorHAnsi" w:hAnsiTheme="minorHAnsi" w:cstheme="minorHAnsi"/>
              </w:rPr>
            </w:pPr>
            <w:r w:rsidRPr="00C35416">
              <w:rPr>
                <w:rFonts w:asciiTheme="minorHAnsi" w:hAnsiTheme="minorHAnsi" w:cstheme="minorHAnsi"/>
              </w:rPr>
              <w:t xml:space="preserve">Your assignment essay will be marked and the appendices used as evidence to support evaluations, </w:t>
            </w:r>
            <w:r w:rsidR="00846704" w:rsidRPr="00C35416">
              <w:rPr>
                <w:rFonts w:asciiTheme="minorHAnsi" w:hAnsiTheme="minorHAnsi" w:cstheme="minorHAnsi"/>
              </w:rPr>
              <w:t>assertions,</w:t>
            </w:r>
            <w:r w:rsidRPr="00C35416">
              <w:rPr>
                <w:rFonts w:asciiTheme="minorHAnsi" w:hAnsiTheme="minorHAnsi" w:cstheme="minorHAnsi"/>
              </w:rPr>
              <w:t xml:space="preserve"> and reflections in the main body of your work. </w:t>
            </w:r>
          </w:p>
          <w:p w14:paraId="6E6C977A" w14:textId="77777777" w:rsidR="00AA7D9D" w:rsidRPr="00C35416" w:rsidRDefault="00AA7D9D" w:rsidP="00AA7D9D">
            <w:pPr>
              <w:rPr>
                <w:rFonts w:asciiTheme="minorHAnsi" w:hAnsiTheme="minorHAnsi" w:cstheme="minorHAnsi"/>
              </w:rPr>
            </w:pPr>
          </w:p>
          <w:p w14:paraId="56FC2253" w14:textId="77777777" w:rsidR="00AA7D9D" w:rsidRPr="00C35416" w:rsidRDefault="00AA7D9D" w:rsidP="00AA7D9D">
            <w:pPr>
              <w:rPr>
                <w:rFonts w:asciiTheme="minorHAnsi" w:hAnsiTheme="minorHAnsi" w:cstheme="minorHAnsi"/>
              </w:rPr>
            </w:pPr>
            <w:r w:rsidRPr="00C35416">
              <w:rPr>
                <w:rFonts w:asciiTheme="minorHAnsi" w:hAnsiTheme="minorHAnsi" w:cstheme="minorHAnsi"/>
              </w:rPr>
              <w:t xml:space="preserve">You will receive some summative feedback on each assignment, and some formative ‘feedforward’ designed to help you continue to develop your academic writing or any future professional enquiry you make into your practice. </w:t>
            </w:r>
          </w:p>
          <w:p w14:paraId="21BD9F7F" w14:textId="77777777" w:rsidR="00AA7D9D" w:rsidRPr="00C35416" w:rsidRDefault="00AA7D9D" w:rsidP="00AA7D9D">
            <w:pPr>
              <w:rPr>
                <w:rFonts w:asciiTheme="minorHAnsi" w:hAnsiTheme="minorHAnsi" w:cstheme="minorHAnsi"/>
              </w:rPr>
            </w:pPr>
          </w:p>
          <w:p w14:paraId="029CA0B5" w14:textId="77777777" w:rsidR="00AA7D9D" w:rsidRPr="00C35416" w:rsidRDefault="00AA7D9D" w:rsidP="00AA7D9D">
            <w:pPr>
              <w:rPr>
                <w:rFonts w:asciiTheme="minorHAnsi" w:hAnsiTheme="minorHAnsi" w:cstheme="minorHAnsi"/>
              </w:rPr>
            </w:pPr>
            <w:r w:rsidRPr="00C35416">
              <w:rPr>
                <w:rFonts w:asciiTheme="minorHAnsi" w:hAnsiTheme="minorHAnsi" w:cstheme="minorHAnsi"/>
              </w:rPr>
              <w:t>Any mark you receive in your initial feedback will be subject to moderation and confirmation at an examination board. You will be notified of your confirmed marks using Evision – our information portal. You will be reminded to visit this portal via text.</w:t>
            </w:r>
          </w:p>
          <w:p w14:paraId="08A26F82" w14:textId="77777777" w:rsidR="00A259D3" w:rsidRPr="00C35416" w:rsidRDefault="00A259D3" w:rsidP="008A5C95">
            <w:pPr>
              <w:rPr>
                <w:rFonts w:asciiTheme="minorHAnsi" w:hAnsiTheme="minorHAnsi" w:cstheme="minorHAnsi"/>
                <w:i/>
              </w:rPr>
            </w:pPr>
          </w:p>
        </w:tc>
      </w:tr>
      <w:tr w:rsidR="00A6734A" w:rsidRPr="00C35416" w14:paraId="79E2A82B" w14:textId="77777777" w:rsidTr="00325AAB">
        <w:trPr>
          <w:trHeight w:val="240"/>
        </w:trPr>
        <w:tc>
          <w:tcPr>
            <w:tcW w:w="1377" w:type="dxa"/>
            <w:gridSpan w:val="2"/>
            <w:shd w:val="clear" w:color="auto" w:fill="D9D9D9"/>
          </w:tcPr>
          <w:p w14:paraId="4162257A" w14:textId="1EF64188" w:rsidR="00A6734A" w:rsidRPr="00C35416" w:rsidRDefault="00A6734A" w:rsidP="008A5C95">
            <w:pPr>
              <w:rPr>
                <w:rFonts w:asciiTheme="minorHAnsi" w:hAnsiTheme="minorHAnsi" w:cstheme="minorHAnsi"/>
                <w:b/>
              </w:rPr>
            </w:pPr>
          </w:p>
        </w:tc>
        <w:tc>
          <w:tcPr>
            <w:tcW w:w="8342" w:type="dxa"/>
            <w:shd w:val="clear" w:color="auto" w:fill="D9D9D9"/>
          </w:tcPr>
          <w:p w14:paraId="6D448D03" w14:textId="0076AECD" w:rsidR="00A6734A" w:rsidRPr="00C35416" w:rsidRDefault="0092142A" w:rsidP="008A5C95">
            <w:pPr>
              <w:rPr>
                <w:rFonts w:asciiTheme="minorHAnsi" w:hAnsiTheme="minorHAnsi" w:cstheme="minorHAnsi"/>
                <w:b/>
              </w:rPr>
            </w:pPr>
            <w:r w:rsidRPr="00C35416">
              <w:rPr>
                <w:rFonts w:asciiTheme="minorHAnsi" w:hAnsiTheme="minorHAnsi" w:cstheme="minorHAnsi"/>
                <w:b/>
              </w:rPr>
              <w:t>Module 1: Supporting Individuals</w:t>
            </w:r>
          </w:p>
        </w:tc>
      </w:tr>
      <w:tr w:rsidR="00A6734A" w:rsidRPr="00C35416" w14:paraId="1A03ED10" w14:textId="77777777" w:rsidTr="00325AAB">
        <w:trPr>
          <w:trHeight w:val="571"/>
        </w:trPr>
        <w:tc>
          <w:tcPr>
            <w:tcW w:w="9719" w:type="dxa"/>
            <w:gridSpan w:val="3"/>
            <w:shd w:val="clear" w:color="auto" w:fill="auto"/>
            <w:vAlign w:val="center"/>
          </w:tcPr>
          <w:p w14:paraId="3A588212" w14:textId="77777777" w:rsidR="000446F5" w:rsidRPr="00C35416" w:rsidRDefault="000446F5" w:rsidP="000446F5">
            <w:pPr>
              <w:tabs>
                <w:tab w:val="left" w:pos="5812"/>
              </w:tabs>
              <w:spacing w:before="100" w:beforeAutospacing="1" w:after="100" w:afterAutospacing="1"/>
              <w:rPr>
                <w:rFonts w:asciiTheme="minorHAnsi" w:hAnsiTheme="minorHAnsi" w:cstheme="minorHAnsi"/>
                <w:i/>
              </w:rPr>
            </w:pPr>
          </w:p>
          <w:p w14:paraId="70132E26" w14:textId="6499AD85" w:rsidR="000446F5" w:rsidRPr="00C35416" w:rsidRDefault="000446F5" w:rsidP="000446F5">
            <w:pPr>
              <w:tabs>
                <w:tab w:val="left" w:pos="5812"/>
              </w:tabs>
              <w:spacing w:before="100" w:beforeAutospacing="1" w:after="100" w:afterAutospacing="1"/>
              <w:rPr>
                <w:rFonts w:asciiTheme="minorHAnsi" w:eastAsiaTheme="majorEastAsia" w:hAnsiTheme="minorHAnsi" w:cstheme="minorHAnsi"/>
              </w:rPr>
            </w:pPr>
            <w:r w:rsidRPr="00C35416">
              <w:rPr>
                <w:rFonts w:asciiTheme="minorHAnsi" w:eastAsiaTheme="majorEastAsia" w:hAnsiTheme="minorHAnsi" w:cstheme="minorHAnsi"/>
              </w:rPr>
              <w:t xml:space="preserve">This module requires you to research and consider how to </w:t>
            </w:r>
            <w:r w:rsidRPr="00C35416">
              <w:rPr>
                <w:rFonts w:asciiTheme="minorHAnsi" w:eastAsiaTheme="majorEastAsia" w:hAnsiTheme="minorHAnsi" w:cstheme="minorHAnsi"/>
                <w:b/>
                <w:bCs/>
              </w:rPr>
              <w:t>best support individual students with specific education or other inclusion needs,</w:t>
            </w:r>
            <w:r w:rsidRPr="00C35416">
              <w:rPr>
                <w:rFonts w:asciiTheme="minorHAnsi" w:eastAsiaTheme="majorEastAsia" w:hAnsiTheme="minorHAnsi" w:cstheme="minorHAnsi"/>
              </w:rPr>
              <w:t xml:space="preserve"> and allows you to research one aspect of inclusion, probably focused on a small selection of pupils within one class (or possibly just one pupil).  </w:t>
            </w:r>
          </w:p>
          <w:p w14:paraId="2ADE6D67" w14:textId="77777777" w:rsidR="000446F5" w:rsidRPr="00C35416" w:rsidRDefault="000446F5" w:rsidP="000446F5">
            <w:pPr>
              <w:tabs>
                <w:tab w:val="left" w:pos="5812"/>
              </w:tabs>
              <w:spacing w:before="100" w:beforeAutospacing="1" w:after="100" w:afterAutospacing="1"/>
              <w:rPr>
                <w:rFonts w:asciiTheme="minorHAnsi" w:eastAsiaTheme="majorEastAsia" w:hAnsiTheme="minorHAnsi" w:cstheme="minorHAnsi"/>
              </w:rPr>
            </w:pPr>
            <w:r w:rsidRPr="00C35416">
              <w:rPr>
                <w:rFonts w:asciiTheme="minorHAnsi" w:eastAsiaTheme="majorEastAsia" w:hAnsiTheme="minorHAnsi" w:cstheme="minorHAnsi"/>
              </w:rPr>
              <w:t>This assignment will allow you to show that you can</w:t>
            </w:r>
          </w:p>
          <w:p w14:paraId="3217DD2A" w14:textId="77777777" w:rsidR="000446F5" w:rsidRPr="00C35416" w:rsidRDefault="000446F5" w:rsidP="000446F5">
            <w:pPr>
              <w:pStyle w:val="ColumnBulletPoints"/>
              <w:numPr>
                <w:ilvl w:val="0"/>
                <w:numId w:val="31"/>
              </w:numPr>
              <w:spacing w:after="120"/>
              <w:ind w:left="425" w:hanging="357"/>
              <w:rPr>
                <w:rFonts w:asciiTheme="minorHAnsi" w:hAnsiTheme="minorHAnsi" w:cstheme="minorHAnsi"/>
              </w:rPr>
            </w:pPr>
            <w:r w:rsidRPr="00C35416">
              <w:rPr>
                <w:rFonts w:asciiTheme="minorHAnsi" w:hAnsiTheme="minorHAnsi" w:cstheme="minorHAnsi"/>
              </w:rPr>
              <w:t xml:space="preserve">Use knowledge of specific pedagogic techniques and technologies to help individual pupils to overcome specific barriers to understanding and learning relevant to your subject the context in you have been working. </w:t>
            </w:r>
          </w:p>
          <w:p w14:paraId="588C5871" w14:textId="77777777" w:rsidR="000446F5" w:rsidRPr="00C35416" w:rsidRDefault="000446F5" w:rsidP="000446F5">
            <w:pPr>
              <w:pStyle w:val="ColumnBulletPoints"/>
              <w:numPr>
                <w:ilvl w:val="0"/>
                <w:numId w:val="31"/>
              </w:numPr>
              <w:spacing w:before="120"/>
              <w:ind w:left="426"/>
              <w:rPr>
                <w:rFonts w:asciiTheme="minorHAnsi" w:hAnsiTheme="minorHAnsi" w:cstheme="minorHAnsi"/>
              </w:rPr>
            </w:pPr>
            <w:r w:rsidRPr="00C35416">
              <w:rPr>
                <w:rFonts w:asciiTheme="minorHAnsi" w:hAnsiTheme="minorHAnsi" w:cstheme="minorHAnsi"/>
              </w:rPr>
              <w:lastRenderedPageBreak/>
              <w:t>Use a structured and systematic approach to small-scale enquiry, selecting appropriate data gathering strategies, make supported analysis  of this data, and then evaluate and synthesise your findings in the light of the literature you have read.</w:t>
            </w:r>
          </w:p>
          <w:p w14:paraId="1B29CC22" w14:textId="77777777" w:rsidR="000446F5" w:rsidRPr="00C35416" w:rsidRDefault="000446F5" w:rsidP="000446F5">
            <w:pPr>
              <w:pStyle w:val="ColumnBulletPoints"/>
              <w:numPr>
                <w:ilvl w:val="0"/>
                <w:numId w:val="31"/>
              </w:numPr>
              <w:spacing w:before="120"/>
              <w:ind w:left="426"/>
              <w:rPr>
                <w:rFonts w:asciiTheme="minorHAnsi" w:hAnsiTheme="minorHAnsi" w:cstheme="minorHAnsi"/>
              </w:rPr>
            </w:pPr>
            <w:r w:rsidRPr="00C35416">
              <w:rPr>
                <w:rFonts w:asciiTheme="minorHAnsi" w:hAnsiTheme="minorHAnsi" w:cstheme="minorHAnsi"/>
              </w:rPr>
              <w:t>Undertake critical analysis of the relationship between policy, theoretical models and professional perspectives and their application and impact in particular classrooms, as well as apply such analysis in your own practice.</w:t>
            </w:r>
          </w:p>
          <w:p w14:paraId="2D88E91A" w14:textId="124543BD" w:rsidR="000446F5" w:rsidRPr="00C35416" w:rsidRDefault="000446F5" w:rsidP="000446F5">
            <w:pPr>
              <w:pStyle w:val="ColumnBulletPoints"/>
              <w:numPr>
                <w:ilvl w:val="0"/>
                <w:numId w:val="31"/>
              </w:numPr>
              <w:spacing w:before="120"/>
              <w:ind w:left="426"/>
              <w:rPr>
                <w:rFonts w:asciiTheme="minorHAnsi" w:hAnsiTheme="minorHAnsi" w:cstheme="minorHAnsi"/>
              </w:rPr>
            </w:pPr>
            <w:r w:rsidRPr="00C35416">
              <w:rPr>
                <w:rFonts w:asciiTheme="minorHAnsi" w:hAnsiTheme="minorHAnsi" w:cstheme="minorHAnsi"/>
              </w:rPr>
              <w:t xml:space="preserve">Deploy strategies to create, collate, </w:t>
            </w:r>
            <w:r w:rsidR="00846704" w:rsidRPr="00C35416">
              <w:rPr>
                <w:rFonts w:asciiTheme="minorHAnsi" w:hAnsiTheme="minorHAnsi" w:cstheme="minorHAnsi"/>
              </w:rPr>
              <w:t>interpret,</w:t>
            </w:r>
            <w:r w:rsidRPr="00C35416">
              <w:rPr>
                <w:rFonts w:asciiTheme="minorHAnsi" w:hAnsiTheme="minorHAnsi" w:cstheme="minorHAnsi"/>
              </w:rPr>
              <w:t xml:space="preserve"> and react to various forms of evidence relating to pupil’s knowledge, understanding and difficulties through adaptation of your professional teaching, </w:t>
            </w:r>
            <w:r w:rsidR="00846704" w:rsidRPr="00C35416">
              <w:rPr>
                <w:rFonts w:asciiTheme="minorHAnsi" w:hAnsiTheme="minorHAnsi" w:cstheme="minorHAnsi"/>
              </w:rPr>
              <w:t>assessment,</w:t>
            </w:r>
            <w:r w:rsidRPr="00C35416">
              <w:rPr>
                <w:rFonts w:asciiTheme="minorHAnsi" w:hAnsiTheme="minorHAnsi" w:cstheme="minorHAnsi"/>
              </w:rPr>
              <w:t xml:space="preserve"> and preparation activities. </w:t>
            </w:r>
          </w:p>
          <w:p w14:paraId="10F8892F" w14:textId="77777777" w:rsidR="00886095" w:rsidRPr="00C35416" w:rsidRDefault="00886095" w:rsidP="00886095">
            <w:pPr>
              <w:pStyle w:val="ColumnBulletPoints"/>
              <w:spacing w:before="120"/>
              <w:ind w:firstLine="0"/>
              <w:rPr>
                <w:rFonts w:asciiTheme="minorHAnsi" w:hAnsiTheme="minorHAnsi" w:cstheme="minorHAnsi"/>
              </w:rPr>
            </w:pPr>
          </w:p>
          <w:tbl>
            <w:tblPr>
              <w:tblStyle w:val="TableGrid"/>
              <w:tblW w:w="9016" w:type="dxa"/>
              <w:jc w:val="center"/>
              <w:tblLook w:val="04A0" w:firstRow="1" w:lastRow="0" w:firstColumn="1" w:lastColumn="0" w:noHBand="0" w:noVBand="1"/>
            </w:tblPr>
            <w:tblGrid>
              <w:gridCol w:w="5524"/>
              <w:gridCol w:w="3492"/>
            </w:tblGrid>
            <w:tr w:rsidR="00886095" w:rsidRPr="00C35416" w14:paraId="69064A49" w14:textId="77777777" w:rsidTr="002C3451">
              <w:trPr>
                <w:jc w:val="center"/>
              </w:trPr>
              <w:tc>
                <w:tcPr>
                  <w:tcW w:w="5524" w:type="dxa"/>
                </w:tcPr>
                <w:p w14:paraId="69FF8956" w14:textId="77777777" w:rsidR="00886095" w:rsidRPr="00C35416" w:rsidRDefault="00886095" w:rsidP="00886095">
                  <w:pPr>
                    <w:tabs>
                      <w:tab w:val="left" w:pos="5812"/>
                    </w:tabs>
                    <w:spacing w:before="100" w:beforeAutospacing="1" w:after="100" w:afterAutospacing="1"/>
                    <w:rPr>
                      <w:rFonts w:asciiTheme="minorHAnsi" w:eastAsiaTheme="majorEastAsia" w:hAnsiTheme="minorHAnsi" w:cstheme="minorHAnsi"/>
                      <w:b/>
                      <w:bCs/>
                    </w:rPr>
                  </w:pPr>
                  <w:r w:rsidRPr="00C35416">
                    <w:rPr>
                      <w:rFonts w:asciiTheme="minorHAnsi" w:eastAsiaTheme="majorEastAsia" w:hAnsiTheme="minorHAnsi" w:cstheme="minorHAnsi"/>
                      <w:b/>
                      <w:bCs/>
                    </w:rPr>
                    <w:t>Aspects of inclusive teaching and learning that you could consider as a focus are:</w:t>
                  </w:r>
                </w:p>
                <w:p w14:paraId="0B449138" w14:textId="77777777" w:rsidR="00886095" w:rsidRPr="00C35416" w:rsidRDefault="00886095" w:rsidP="00886095">
                  <w:pPr>
                    <w:pStyle w:val="ListParagraph"/>
                    <w:widowControl w:val="0"/>
                    <w:numPr>
                      <w:ilvl w:val="0"/>
                      <w:numId w:val="32"/>
                    </w:numPr>
                    <w:tabs>
                      <w:tab w:val="left" w:pos="1500"/>
                      <w:tab w:val="left" w:pos="5812"/>
                    </w:tabs>
                    <w:autoSpaceDE w:val="0"/>
                    <w:autoSpaceDN w:val="0"/>
                    <w:spacing w:before="100" w:beforeAutospacing="1" w:after="100" w:afterAutospacing="1" w:line="240" w:lineRule="auto"/>
                    <w:contextualSpacing w:val="0"/>
                    <w:rPr>
                      <w:rFonts w:asciiTheme="minorHAnsi" w:hAnsiTheme="minorHAnsi" w:cstheme="minorHAnsi"/>
                    </w:rPr>
                  </w:pPr>
                  <w:r w:rsidRPr="00C35416">
                    <w:rPr>
                      <w:rFonts w:asciiTheme="minorHAnsi" w:hAnsiTheme="minorHAnsi" w:cstheme="minorHAnsi"/>
                    </w:rPr>
                    <w:t>Overcoming barriers to learning</w:t>
                  </w:r>
                </w:p>
                <w:p w14:paraId="6083D72D" w14:textId="77777777" w:rsidR="00886095" w:rsidRPr="00C35416" w:rsidRDefault="00886095" w:rsidP="00886095">
                  <w:pPr>
                    <w:pStyle w:val="ListParagraph"/>
                    <w:widowControl w:val="0"/>
                    <w:numPr>
                      <w:ilvl w:val="0"/>
                      <w:numId w:val="32"/>
                    </w:numPr>
                    <w:tabs>
                      <w:tab w:val="left" w:pos="1500"/>
                      <w:tab w:val="left" w:pos="5812"/>
                    </w:tabs>
                    <w:autoSpaceDE w:val="0"/>
                    <w:autoSpaceDN w:val="0"/>
                    <w:spacing w:before="100" w:beforeAutospacing="1" w:after="100" w:afterAutospacing="1" w:line="240" w:lineRule="auto"/>
                    <w:contextualSpacing w:val="0"/>
                    <w:rPr>
                      <w:rFonts w:asciiTheme="minorHAnsi" w:hAnsiTheme="minorHAnsi" w:cstheme="minorHAnsi"/>
                    </w:rPr>
                  </w:pPr>
                  <w:r w:rsidRPr="00C35416">
                    <w:rPr>
                      <w:rFonts w:asciiTheme="minorHAnsi" w:hAnsiTheme="minorHAnsi" w:cstheme="minorHAnsi"/>
                    </w:rPr>
                    <w:t>Potential pupil marginalisation</w:t>
                  </w:r>
                </w:p>
                <w:p w14:paraId="3CE2BE47" w14:textId="77777777" w:rsidR="00886095" w:rsidRPr="00C35416" w:rsidRDefault="00886095" w:rsidP="00886095">
                  <w:pPr>
                    <w:pStyle w:val="ListParagraph"/>
                    <w:widowControl w:val="0"/>
                    <w:numPr>
                      <w:ilvl w:val="0"/>
                      <w:numId w:val="32"/>
                    </w:numPr>
                    <w:tabs>
                      <w:tab w:val="left" w:pos="1500"/>
                      <w:tab w:val="left" w:pos="5812"/>
                    </w:tabs>
                    <w:autoSpaceDE w:val="0"/>
                    <w:autoSpaceDN w:val="0"/>
                    <w:spacing w:before="100" w:beforeAutospacing="1" w:after="100" w:afterAutospacing="1" w:line="240" w:lineRule="auto"/>
                    <w:contextualSpacing w:val="0"/>
                    <w:rPr>
                      <w:rFonts w:asciiTheme="minorHAnsi" w:hAnsiTheme="minorHAnsi" w:cstheme="minorHAnsi"/>
                    </w:rPr>
                  </w:pPr>
                  <w:r w:rsidRPr="00C35416">
                    <w:rPr>
                      <w:rFonts w:asciiTheme="minorHAnsi" w:hAnsiTheme="minorHAnsi" w:cstheme="minorHAnsi"/>
                    </w:rPr>
                    <w:t>Issues of exclusion and underachievement</w:t>
                  </w:r>
                </w:p>
                <w:p w14:paraId="61AA76F8" w14:textId="77777777" w:rsidR="00886095" w:rsidRPr="00C35416" w:rsidRDefault="00886095" w:rsidP="00886095">
                  <w:pPr>
                    <w:pStyle w:val="ListParagraph"/>
                    <w:widowControl w:val="0"/>
                    <w:numPr>
                      <w:ilvl w:val="0"/>
                      <w:numId w:val="32"/>
                    </w:numPr>
                    <w:tabs>
                      <w:tab w:val="left" w:pos="1500"/>
                      <w:tab w:val="left" w:pos="5812"/>
                    </w:tabs>
                    <w:autoSpaceDE w:val="0"/>
                    <w:autoSpaceDN w:val="0"/>
                    <w:spacing w:before="100" w:beforeAutospacing="1" w:after="100" w:afterAutospacing="1" w:line="240" w:lineRule="auto"/>
                    <w:contextualSpacing w:val="0"/>
                    <w:rPr>
                      <w:rFonts w:asciiTheme="minorHAnsi" w:hAnsiTheme="minorHAnsi" w:cstheme="minorHAnsi"/>
                    </w:rPr>
                  </w:pPr>
                  <w:r w:rsidRPr="00C35416">
                    <w:rPr>
                      <w:rFonts w:asciiTheme="minorHAnsi" w:hAnsiTheme="minorHAnsi" w:cstheme="minorHAnsi"/>
                    </w:rPr>
                    <w:t>The context of your school setting</w:t>
                  </w:r>
                </w:p>
                <w:p w14:paraId="63A2E561" w14:textId="77777777" w:rsidR="00886095" w:rsidRPr="00C35416" w:rsidRDefault="00886095" w:rsidP="00886095">
                  <w:pPr>
                    <w:pStyle w:val="ListParagraph"/>
                    <w:widowControl w:val="0"/>
                    <w:numPr>
                      <w:ilvl w:val="0"/>
                      <w:numId w:val="32"/>
                    </w:numPr>
                    <w:tabs>
                      <w:tab w:val="left" w:pos="1500"/>
                      <w:tab w:val="left" w:pos="5812"/>
                    </w:tabs>
                    <w:autoSpaceDE w:val="0"/>
                    <w:autoSpaceDN w:val="0"/>
                    <w:spacing w:before="100" w:beforeAutospacing="1" w:after="100" w:afterAutospacing="1" w:line="240" w:lineRule="auto"/>
                    <w:contextualSpacing w:val="0"/>
                    <w:rPr>
                      <w:rFonts w:asciiTheme="minorHAnsi" w:hAnsiTheme="minorHAnsi" w:cstheme="minorHAnsi"/>
                    </w:rPr>
                  </w:pPr>
                  <w:r w:rsidRPr="00C35416">
                    <w:rPr>
                      <w:rFonts w:asciiTheme="minorHAnsi" w:hAnsiTheme="minorHAnsi" w:cstheme="minorHAnsi"/>
                    </w:rPr>
                    <w:t>Recognising difference, needs and strengths</w:t>
                  </w:r>
                </w:p>
                <w:p w14:paraId="7B46998B" w14:textId="77777777" w:rsidR="00886095" w:rsidRPr="00C35416" w:rsidRDefault="00886095" w:rsidP="00886095">
                  <w:pPr>
                    <w:pStyle w:val="ListParagraph"/>
                    <w:widowControl w:val="0"/>
                    <w:numPr>
                      <w:ilvl w:val="0"/>
                      <w:numId w:val="32"/>
                    </w:numPr>
                    <w:tabs>
                      <w:tab w:val="left" w:pos="1500"/>
                      <w:tab w:val="left" w:pos="5812"/>
                    </w:tabs>
                    <w:autoSpaceDE w:val="0"/>
                    <w:autoSpaceDN w:val="0"/>
                    <w:spacing w:before="100" w:beforeAutospacing="1" w:after="100" w:afterAutospacing="1" w:line="240" w:lineRule="auto"/>
                    <w:contextualSpacing w:val="0"/>
                    <w:rPr>
                      <w:rFonts w:asciiTheme="minorHAnsi" w:hAnsiTheme="minorHAnsi" w:cstheme="minorHAnsi"/>
                    </w:rPr>
                  </w:pPr>
                  <w:r w:rsidRPr="00C35416">
                    <w:rPr>
                      <w:rFonts w:asciiTheme="minorHAnsi" w:hAnsiTheme="minorHAnsi" w:cstheme="minorHAnsi"/>
                    </w:rPr>
                    <w:t>Supporting and increasing pupil learning and participation</w:t>
                  </w:r>
                </w:p>
                <w:p w14:paraId="5E7D6B7F" w14:textId="77777777" w:rsidR="00886095" w:rsidRPr="00C35416" w:rsidRDefault="00886095" w:rsidP="00886095">
                  <w:pPr>
                    <w:pStyle w:val="ListParagraph"/>
                    <w:widowControl w:val="0"/>
                    <w:numPr>
                      <w:ilvl w:val="0"/>
                      <w:numId w:val="32"/>
                    </w:numPr>
                    <w:tabs>
                      <w:tab w:val="left" w:pos="1500"/>
                      <w:tab w:val="left" w:pos="5812"/>
                    </w:tabs>
                    <w:autoSpaceDE w:val="0"/>
                    <w:autoSpaceDN w:val="0"/>
                    <w:spacing w:before="100" w:beforeAutospacing="1" w:after="100" w:afterAutospacing="1" w:line="240" w:lineRule="auto"/>
                    <w:contextualSpacing w:val="0"/>
                    <w:rPr>
                      <w:rFonts w:asciiTheme="minorHAnsi" w:eastAsiaTheme="majorEastAsia" w:hAnsiTheme="minorHAnsi" w:cstheme="minorHAnsi"/>
                    </w:rPr>
                  </w:pPr>
                  <w:r w:rsidRPr="00C35416">
                    <w:rPr>
                      <w:rFonts w:asciiTheme="minorHAnsi" w:hAnsiTheme="minorHAnsi" w:cstheme="minorHAnsi"/>
                    </w:rPr>
                    <w:t>Developing teaching strategies and approaches that are inclusive of all learners</w:t>
                  </w:r>
                </w:p>
              </w:tc>
              <w:tc>
                <w:tcPr>
                  <w:tcW w:w="3492" w:type="dxa"/>
                </w:tcPr>
                <w:p w14:paraId="0C91C6AC" w14:textId="77777777" w:rsidR="00886095" w:rsidRPr="00C35416" w:rsidRDefault="00886095" w:rsidP="00886095">
                  <w:pPr>
                    <w:tabs>
                      <w:tab w:val="left" w:pos="5812"/>
                    </w:tabs>
                    <w:spacing w:before="100" w:beforeAutospacing="1" w:after="100" w:afterAutospacing="1"/>
                    <w:rPr>
                      <w:rFonts w:asciiTheme="minorHAnsi" w:eastAsiaTheme="majorEastAsia" w:hAnsiTheme="minorHAnsi" w:cstheme="minorHAnsi"/>
                      <w:b/>
                      <w:bCs/>
                    </w:rPr>
                  </w:pPr>
                  <w:r w:rsidRPr="00C35416">
                    <w:rPr>
                      <w:rFonts w:asciiTheme="minorHAnsi" w:eastAsiaTheme="majorEastAsia" w:hAnsiTheme="minorHAnsi" w:cstheme="minorHAnsi"/>
                      <w:b/>
                      <w:bCs/>
                    </w:rPr>
                    <w:t>Aspects of inclusion needs that you could consider in your assignment are:</w:t>
                  </w:r>
                </w:p>
                <w:p w14:paraId="4F7F7EAA" w14:textId="77777777" w:rsidR="00886095" w:rsidRPr="00C35416" w:rsidRDefault="00886095" w:rsidP="00886095">
                  <w:pPr>
                    <w:pStyle w:val="ListParagraph"/>
                    <w:widowControl w:val="0"/>
                    <w:numPr>
                      <w:ilvl w:val="0"/>
                      <w:numId w:val="32"/>
                    </w:numPr>
                    <w:tabs>
                      <w:tab w:val="left" w:pos="1500"/>
                      <w:tab w:val="left" w:pos="5812"/>
                    </w:tabs>
                    <w:autoSpaceDE w:val="0"/>
                    <w:autoSpaceDN w:val="0"/>
                    <w:spacing w:before="100" w:beforeAutospacing="1" w:after="100" w:afterAutospacing="1" w:line="240" w:lineRule="auto"/>
                    <w:contextualSpacing w:val="0"/>
                    <w:rPr>
                      <w:rFonts w:asciiTheme="minorHAnsi" w:hAnsiTheme="minorHAnsi" w:cstheme="minorHAnsi"/>
                    </w:rPr>
                  </w:pPr>
                  <w:r w:rsidRPr="00C35416">
                    <w:rPr>
                      <w:rFonts w:asciiTheme="minorHAnsi" w:hAnsiTheme="minorHAnsi" w:cstheme="minorHAnsi"/>
                    </w:rPr>
                    <w:t xml:space="preserve">Linguistic </w:t>
                  </w:r>
                </w:p>
                <w:p w14:paraId="692B12DA" w14:textId="77777777" w:rsidR="00886095" w:rsidRPr="00C35416" w:rsidRDefault="00886095" w:rsidP="00886095">
                  <w:pPr>
                    <w:pStyle w:val="ListParagraph"/>
                    <w:widowControl w:val="0"/>
                    <w:numPr>
                      <w:ilvl w:val="0"/>
                      <w:numId w:val="32"/>
                    </w:numPr>
                    <w:tabs>
                      <w:tab w:val="left" w:pos="1500"/>
                      <w:tab w:val="left" w:pos="5812"/>
                    </w:tabs>
                    <w:autoSpaceDE w:val="0"/>
                    <w:autoSpaceDN w:val="0"/>
                    <w:spacing w:before="100" w:beforeAutospacing="1" w:after="100" w:afterAutospacing="1" w:line="240" w:lineRule="auto"/>
                    <w:contextualSpacing w:val="0"/>
                    <w:rPr>
                      <w:rFonts w:asciiTheme="minorHAnsi" w:hAnsiTheme="minorHAnsi" w:cstheme="minorHAnsi"/>
                    </w:rPr>
                  </w:pPr>
                  <w:r w:rsidRPr="00C35416">
                    <w:rPr>
                      <w:rFonts w:asciiTheme="minorHAnsi" w:hAnsiTheme="minorHAnsi" w:cstheme="minorHAnsi"/>
                    </w:rPr>
                    <w:t xml:space="preserve">Social </w:t>
                  </w:r>
                </w:p>
                <w:p w14:paraId="347F1FE5" w14:textId="77777777" w:rsidR="00886095" w:rsidRPr="00C35416" w:rsidRDefault="00886095" w:rsidP="00886095">
                  <w:pPr>
                    <w:pStyle w:val="ListParagraph"/>
                    <w:widowControl w:val="0"/>
                    <w:numPr>
                      <w:ilvl w:val="0"/>
                      <w:numId w:val="32"/>
                    </w:numPr>
                    <w:tabs>
                      <w:tab w:val="left" w:pos="1500"/>
                      <w:tab w:val="left" w:pos="5812"/>
                    </w:tabs>
                    <w:autoSpaceDE w:val="0"/>
                    <w:autoSpaceDN w:val="0"/>
                    <w:spacing w:before="100" w:beforeAutospacing="1" w:after="100" w:afterAutospacing="1" w:line="240" w:lineRule="auto"/>
                    <w:contextualSpacing w:val="0"/>
                    <w:rPr>
                      <w:rFonts w:asciiTheme="minorHAnsi" w:hAnsiTheme="minorHAnsi" w:cstheme="minorHAnsi"/>
                    </w:rPr>
                  </w:pPr>
                  <w:r w:rsidRPr="00C35416">
                    <w:rPr>
                      <w:rFonts w:asciiTheme="minorHAnsi" w:hAnsiTheme="minorHAnsi" w:cstheme="minorHAnsi"/>
                    </w:rPr>
                    <w:t xml:space="preserve">Cultural </w:t>
                  </w:r>
                </w:p>
                <w:p w14:paraId="0BF760D9" w14:textId="77777777" w:rsidR="00886095" w:rsidRPr="00C35416" w:rsidRDefault="00886095" w:rsidP="00886095">
                  <w:pPr>
                    <w:pStyle w:val="ListParagraph"/>
                    <w:widowControl w:val="0"/>
                    <w:numPr>
                      <w:ilvl w:val="0"/>
                      <w:numId w:val="32"/>
                    </w:numPr>
                    <w:tabs>
                      <w:tab w:val="left" w:pos="1500"/>
                      <w:tab w:val="left" w:pos="5812"/>
                    </w:tabs>
                    <w:autoSpaceDE w:val="0"/>
                    <w:autoSpaceDN w:val="0"/>
                    <w:spacing w:before="100" w:beforeAutospacing="1" w:after="100" w:afterAutospacing="1" w:line="240" w:lineRule="auto"/>
                    <w:contextualSpacing w:val="0"/>
                    <w:rPr>
                      <w:rFonts w:asciiTheme="minorHAnsi" w:hAnsiTheme="minorHAnsi" w:cstheme="minorHAnsi"/>
                    </w:rPr>
                  </w:pPr>
                  <w:r w:rsidRPr="00C35416">
                    <w:rPr>
                      <w:rFonts w:asciiTheme="minorHAnsi" w:hAnsiTheme="minorHAnsi" w:cstheme="minorHAnsi"/>
                    </w:rPr>
                    <w:t xml:space="preserve">Ethnic </w:t>
                  </w:r>
                </w:p>
                <w:p w14:paraId="2C4B1157" w14:textId="77777777" w:rsidR="00886095" w:rsidRPr="00C35416" w:rsidRDefault="00886095" w:rsidP="00886095">
                  <w:pPr>
                    <w:pStyle w:val="ListParagraph"/>
                    <w:widowControl w:val="0"/>
                    <w:numPr>
                      <w:ilvl w:val="0"/>
                      <w:numId w:val="32"/>
                    </w:numPr>
                    <w:tabs>
                      <w:tab w:val="left" w:pos="1500"/>
                      <w:tab w:val="left" w:pos="5812"/>
                    </w:tabs>
                    <w:autoSpaceDE w:val="0"/>
                    <w:autoSpaceDN w:val="0"/>
                    <w:spacing w:before="100" w:beforeAutospacing="1" w:after="100" w:afterAutospacing="1" w:line="240" w:lineRule="auto"/>
                    <w:contextualSpacing w:val="0"/>
                    <w:rPr>
                      <w:rFonts w:asciiTheme="minorHAnsi" w:hAnsiTheme="minorHAnsi" w:cstheme="minorHAnsi"/>
                    </w:rPr>
                  </w:pPr>
                  <w:r w:rsidRPr="00C35416">
                    <w:rPr>
                      <w:rFonts w:asciiTheme="minorHAnsi" w:hAnsiTheme="minorHAnsi" w:cstheme="minorHAnsi"/>
                    </w:rPr>
                    <w:t xml:space="preserve">Gender </w:t>
                  </w:r>
                </w:p>
                <w:p w14:paraId="56E50C66" w14:textId="77777777" w:rsidR="00886095" w:rsidRPr="00C35416" w:rsidRDefault="00886095" w:rsidP="00886095">
                  <w:pPr>
                    <w:pStyle w:val="ListParagraph"/>
                    <w:widowControl w:val="0"/>
                    <w:numPr>
                      <w:ilvl w:val="0"/>
                      <w:numId w:val="32"/>
                    </w:numPr>
                    <w:tabs>
                      <w:tab w:val="left" w:pos="1500"/>
                      <w:tab w:val="left" w:pos="5812"/>
                    </w:tabs>
                    <w:autoSpaceDE w:val="0"/>
                    <w:autoSpaceDN w:val="0"/>
                    <w:spacing w:before="100" w:beforeAutospacing="1" w:after="100" w:afterAutospacing="1" w:line="240" w:lineRule="auto"/>
                    <w:contextualSpacing w:val="0"/>
                    <w:rPr>
                      <w:rFonts w:asciiTheme="minorHAnsi" w:hAnsiTheme="minorHAnsi" w:cstheme="minorHAnsi"/>
                    </w:rPr>
                  </w:pPr>
                  <w:r w:rsidRPr="00C35416">
                    <w:rPr>
                      <w:rFonts w:asciiTheme="minorHAnsi" w:hAnsiTheme="minorHAnsi" w:cstheme="minorHAnsi"/>
                    </w:rPr>
                    <w:t>SEND (different cognitive abilities, different sensory and physical capabilities)</w:t>
                  </w:r>
                </w:p>
                <w:p w14:paraId="2C197E12" w14:textId="77777777" w:rsidR="00886095" w:rsidRPr="00C35416" w:rsidRDefault="00886095" w:rsidP="00886095">
                  <w:pPr>
                    <w:tabs>
                      <w:tab w:val="left" w:pos="5812"/>
                    </w:tabs>
                    <w:spacing w:before="100" w:beforeAutospacing="1" w:after="100" w:afterAutospacing="1"/>
                    <w:rPr>
                      <w:rFonts w:asciiTheme="minorHAnsi" w:eastAsiaTheme="majorEastAsia" w:hAnsiTheme="minorHAnsi" w:cstheme="minorHAnsi"/>
                    </w:rPr>
                  </w:pPr>
                </w:p>
              </w:tc>
            </w:tr>
            <w:tr w:rsidR="00886095" w:rsidRPr="00C35416" w14:paraId="6C0E7943" w14:textId="77777777" w:rsidTr="002C3451">
              <w:trPr>
                <w:jc w:val="center"/>
              </w:trPr>
              <w:tc>
                <w:tcPr>
                  <w:tcW w:w="9016" w:type="dxa"/>
                  <w:gridSpan w:val="2"/>
                </w:tcPr>
                <w:p w14:paraId="315CB2E1" w14:textId="77777777" w:rsidR="00886095" w:rsidRPr="00C35416" w:rsidRDefault="00886095" w:rsidP="00886095">
                  <w:pPr>
                    <w:tabs>
                      <w:tab w:val="left" w:pos="5812"/>
                    </w:tabs>
                    <w:spacing w:before="100" w:beforeAutospacing="1" w:after="100" w:afterAutospacing="1"/>
                    <w:rPr>
                      <w:rFonts w:asciiTheme="minorHAnsi" w:eastAsiaTheme="majorEastAsia" w:hAnsiTheme="minorHAnsi" w:cstheme="minorHAnsi"/>
                    </w:rPr>
                  </w:pPr>
                  <w:r w:rsidRPr="00C35416">
                    <w:rPr>
                      <w:rFonts w:asciiTheme="minorHAnsi" w:eastAsiaTheme="majorEastAsia" w:hAnsiTheme="minorHAnsi" w:cstheme="minorHAnsi"/>
                      <w:b/>
                      <w:bCs/>
                    </w:rPr>
                    <w:t>Examples of an assessment focus for the above two themes that could be explored in your ‘Supporting Individuals’ assignment are</w:t>
                  </w:r>
                  <w:r w:rsidRPr="00C35416">
                    <w:rPr>
                      <w:rFonts w:asciiTheme="minorHAnsi" w:eastAsiaTheme="majorEastAsia" w:hAnsiTheme="minorHAnsi" w:cstheme="minorHAnsi"/>
                    </w:rPr>
                    <w:t>:</w:t>
                  </w:r>
                </w:p>
                <w:p w14:paraId="4C472BD8" w14:textId="77777777" w:rsidR="00886095" w:rsidRPr="00C35416" w:rsidRDefault="00886095" w:rsidP="00886095">
                  <w:pPr>
                    <w:pStyle w:val="ListParagraph"/>
                    <w:widowControl w:val="0"/>
                    <w:numPr>
                      <w:ilvl w:val="0"/>
                      <w:numId w:val="32"/>
                    </w:numPr>
                    <w:tabs>
                      <w:tab w:val="left" w:pos="1500"/>
                      <w:tab w:val="left" w:pos="5812"/>
                    </w:tabs>
                    <w:autoSpaceDE w:val="0"/>
                    <w:autoSpaceDN w:val="0"/>
                    <w:spacing w:before="100" w:beforeAutospacing="1" w:after="100" w:afterAutospacing="1" w:line="240" w:lineRule="auto"/>
                    <w:contextualSpacing w:val="0"/>
                    <w:rPr>
                      <w:rFonts w:asciiTheme="minorHAnsi" w:hAnsiTheme="minorHAnsi" w:cstheme="minorHAnsi"/>
                    </w:rPr>
                  </w:pPr>
                  <w:r w:rsidRPr="00C35416">
                    <w:rPr>
                      <w:rFonts w:asciiTheme="minorHAnsi" w:hAnsiTheme="minorHAnsi" w:cstheme="minorHAnsi"/>
                    </w:rPr>
                    <w:t>Students with Special Educational Needs (physical, sensory, processing, ADHD, autism or otherwise)</w:t>
                  </w:r>
                </w:p>
                <w:p w14:paraId="6169C998" w14:textId="77777777" w:rsidR="00886095" w:rsidRPr="00C35416" w:rsidRDefault="00886095" w:rsidP="00886095">
                  <w:pPr>
                    <w:pStyle w:val="ListParagraph"/>
                    <w:widowControl w:val="0"/>
                    <w:numPr>
                      <w:ilvl w:val="0"/>
                      <w:numId w:val="32"/>
                    </w:numPr>
                    <w:tabs>
                      <w:tab w:val="left" w:pos="1500"/>
                      <w:tab w:val="left" w:pos="5812"/>
                    </w:tabs>
                    <w:autoSpaceDE w:val="0"/>
                    <w:autoSpaceDN w:val="0"/>
                    <w:spacing w:before="100" w:beforeAutospacing="1" w:after="100" w:afterAutospacing="1" w:line="240" w:lineRule="auto"/>
                    <w:contextualSpacing w:val="0"/>
                    <w:rPr>
                      <w:rFonts w:asciiTheme="minorHAnsi" w:hAnsiTheme="minorHAnsi" w:cstheme="minorHAnsi"/>
                    </w:rPr>
                  </w:pPr>
                  <w:r w:rsidRPr="00C35416">
                    <w:rPr>
                      <w:rFonts w:asciiTheme="minorHAnsi" w:hAnsiTheme="minorHAnsi" w:cstheme="minorHAnsi"/>
                    </w:rPr>
                    <w:t>Socially disadvantaged students</w:t>
                  </w:r>
                </w:p>
                <w:p w14:paraId="3267BB0A" w14:textId="77777777" w:rsidR="00886095" w:rsidRPr="00C35416" w:rsidRDefault="00886095" w:rsidP="00886095">
                  <w:pPr>
                    <w:pStyle w:val="ListParagraph"/>
                    <w:widowControl w:val="0"/>
                    <w:numPr>
                      <w:ilvl w:val="0"/>
                      <w:numId w:val="32"/>
                    </w:numPr>
                    <w:tabs>
                      <w:tab w:val="left" w:pos="1500"/>
                      <w:tab w:val="left" w:pos="5812"/>
                    </w:tabs>
                    <w:autoSpaceDE w:val="0"/>
                    <w:autoSpaceDN w:val="0"/>
                    <w:spacing w:before="100" w:beforeAutospacing="1" w:after="100" w:afterAutospacing="1" w:line="240" w:lineRule="auto"/>
                    <w:contextualSpacing w:val="0"/>
                    <w:rPr>
                      <w:rFonts w:asciiTheme="minorHAnsi" w:hAnsiTheme="minorHAnsi" w:cstheme="minorHAnsi"/>
                    </w:rPr>
                  </w:pPr>
                  <w:r w:rsidRPr="00C35416">
                    <w:rPr>
                      <w:rFonts w:asciiTheme="minorHAnsi" w:hAnsiTheme="minorHAnsi" w:cstheme="minorHAnsi"/>
                    </w:rPr>
                    <w:t>Minority ethnic/social/cultural students</w:t>
                  </w:r>
                </w:p>
                <w:p w14:paraId="507F3AE9" w14:textId="77777777" w:rsidR="00886095" w:rsidRPr="00C35416" w:rsidRDefault="00886095" w:rsidP="00886095">
                  <w:pPr>
                    <w:pStyle w:val="ListParagraph"/>
                    <w:widowControl w:val="0"/>
                    <w:numPr>
                      <w:ilvl w:val="0"/>
                      <w:numId w:val="32"/>
                    </w:numPr>
                    <w:tabs>
                      <w:tab w:val="left" w:pos="1500"/>
                      <w:tab w:val="left" w:pos="5812"/>
                    </w:tabs>
                    <w:autoSpaceDE w:val="0"/>
                    <w:autoSpaceDN w:val="0"/>
                    <w:spacing w:before="100" w:beforeAutospacing="1" w:after="100" w:afterAutospacing="1" w:line="240" w:lineRule="auto"/>
                    <w:contextualSpacing w:val="0"/>
                    <w:rPr>
                      <w:rFonts w:asciiTheme="minorHAnsi" w:hAnsiTheme="minorHAnsi" w:cstheme="minorHAnsi"/>
                    </w:rPr>
                  </w:pPr>
                  <w:r w:rsidRPr="00C35416">
                    <w:rPr>
                      <w:rFonts w:asciiTheme="minorHAnsi" w:hAnsiTheme="minorHAnsi" w:cstheme="minorHAnsi"/>
                    </w:rPr>
                    <w:t>Bi-lingual pupils or students with EAL</w:t>
                  </w:r>
                </w:p>
                <w:p w14:paraId="3C03D30A" w14:textId="77777777" w:rsidR="00886095" w:rsidRPr="00C35416" w:rsidRDefault="00886095" w:rsidP="00886095">
                  <w:pPr>
                    <w:jc w:val="center"/>
                    <w:rPr>
                      <w:rFonts w:asciiTheme="minorHAnsi" w:hAnsiTheme="minorHAnsi" w:cstheme="minorHAnsi"/>
                      <w:b/>
                      <w:bCs/>
                    </w:rPr>
                  </w:pPr>
                  <w:r w:rsidRPr="00C35416">
                    <w:rPr>
                      <w:rFonts w:asciiTheme="minorHAnsi" w:hAnsiTheme="minorHAnsi" w:cstheme="minorHAnsi"/>
                      <w:b/>
                      <w:bCs/>
                    </w:rPr>
                    <w:t>In every case you will need to relate this focus to learning the subject concepts being taught.</w:t>
                  </w:r>
                </w:p>
                <w:p w14:paraId="79C3EAAA" w14:textId="77777777" w:rsidR="00886095" w:rsidRPr="00C35416" w:rsidRDefault="00886095" w:rsidP="00886095">
                  <w:pPr>
                    <w:jc w:val="center"/>
                    <w:rPr>
                      <w:rFonts w:asciiTheme="minorHAnsi" w:hAnsiTheme="minorHAnsi" w:cstheme="minorHAnsi"/>
                      <w:b/>
                      <w:bCs/>
                    </w:rPr>
                  </w:pPr>
                </w:p>
              </w:tc>
            </w:tr>
          </w:tbl>
          <w:p w14:paraId="335549DE" w14:textId="0C737BC0" w:rsidR="00886095" w:rsidRPr="00C35416" w:rsidRDefault="00886095" w:rsidP="00886095">
            <w:pPr>
              <w:pStyle w:val="ColumnBulletPoints"/>
              <w:spacing w:before="120"/>
              <w:rPr>
                <w:rFonts w:asciiTheme="minorHAnsi" w:hAnsiTheme="minorHAnsi" w:cstheme="minorHAnsi"/>
              </w:rPr>
            </w:pPr>
          </w:p>
          <w:p w14:paraId="703D97BB" w14:textId="148C2710" w:rsidR="002D35BD" w:rsidRPr="00C35416" w:rsidRDefault="002D35BD" w:rsidP="002D35BD">
            <w:pPr>
              <w:pStyle w:val="Heading4"/>
              <w:rPr>
                <w:rFonts w:asciiTheme="minorHAnsi" w:hAnsiTheme="minorHAnsi" w:cstheme="minorHAnsi"/>
                <w:b/>
                <w:bCs/>
                <w:i w:val="0"/>
                <w:iCs w:val="0"/>
                <w:color w:val="000000" w:themeColor="text1"/>
              </w:rPr>
            </w:pPr>
            <w:r w:rsidRPr="00C35416">
              <w:rPr>
                <w:rFonts w:asciiTheme="minorHAnsi" w:hAnsiTheme="minorHAnsi" w:cstheme="minorHAnsi"/>
                <w:b/>
                <w:bCs/>
                <w:i w:val="0"/>
                <w:iCs w:val="0"/>
                <w:color w:val="000000" w:themeColor="text1"/>
              </w:rPr>
              <w:t>A timeline for completing the Supporting Individuals Assignment:</w:t>
            </w:r>
          </w:p>
          <w:p w14:paraId="635B4CE4" w14:textId="77777777" w:rsidR="002D35BD" w:rsidRPr="00C35416" w:rsidRDefault="002D35BD" w:rsidP="002D35BD">
            <w:pPr>
              <w:pStyle w:val="Heading3"/>
              <w:rPr>
                <w:rFonts w:asciiTheme="minorHAnsi" w:hAnsiTheme="minorHAnsi" w:cstheme="minorHAnsi"/>
                <w:b/>
                <w:bCs/>
                <w:color w:val="000000" w:themeColor="text1"/>
                <w:sz w:val="22"/>
                <w:szCs w:val="22"/>
              </w:rPr>
            </w:pPr>
          </w:p>
          <w:p w14:paraId="05F2C258" w14:textId="214807AD" w:rsidR="002D35BD" w:rsidRPr="00C35416" w:rsidRDefault="002D35BD" w:rsidP="002D35BD">
            <w:pPr>
              <w:pStyle w:val="Heading3"/>
              <w:rPr>
                <w:rFonts w:asciiTheme="minorHAnsi" w:hAnsiTheme="minorHAnsi" w:cstheme="minorHAnsi"/>
                <w:b/>
                <w:bCs/>
                <w:color w:val="000000" w:themeColor="text1"/>
                <w:sz w:val="22"/>
                <w:szCs w:val="22"/>
              </w:rPr>
            </w:pPr>
            <w:r w:rsidRPr="00C35416">
              <w:rPr>
                <w:rFonts w:asciiTheme="minorHAnsi" w:hAnsiTheme="minorHAnsi" w:cstheme="minorHAnsi"/>
                <w:b/>
                <w:bCs/>
                <w:color w:val="000000" w:themeColor="text1"/>
                <w:sz w:val="22"/>
                <w:szCs w:val="22"/>
              </w:rPr>
              <w:t>September</w:t>
            </w:r>
          </w:p>
          <w:p w14:paraId="4D16628A" w14:textId="053E5863" w:rsidR="002D35BD" w:rsidRPr="00C35416" w:rsidRDefault="002D35BD" w:rsidP="002D35BD">
            <w:pPr>
              <w:pStyle w:val="ListParagraph"/>
              <w:widowControl w:val="0"/>
              <w:numPr>
                <w:ilvl w:val="0"/>
                <w:numId w:val="33"/>
              </w:numPr>
              <w:tabs>
                <w:tab w:val="left" w:pos="1500"/>
                <w:tab w:val="left" w:pos="5812"/>
              </w:tabs>
              <w:autoSpaceDE w:val="0"/>
              <w:autoSpaceDN w:val="0"/>
              <w:spacing w:before="100" w:beforeAutospacing="1" w:after="100" w:afterAutospacing="1" w:line="240" w:lineRule="auto"/>
              <w:contextualSpacing w:val="0"/>
              <w:rPr>
                <w:rFonts w:asciiTheme="minorHAnsi" w:hAnsiTheme="minorHAnsi" w:cstheme="minorHAnsi"/>
              </w:rPr>
            </w:pPr>
            <w:r w:rsidRPr="00C35416">
              <w:rPr>
                <w:rFonts w:asciiTheme="minorHAnsi" w:hAnsiTheme="minorHAnsi" w:cstheme="minorHAnsi"/>
                <w:b/>
                <w:bCs/>
              </w:rPr>
              <w:t>Discuss</w:t>
            </w:r>
            <w:r w:rsidRPr="00C35416">
              <w:rPr>
                <w:rFonts w:asciiTheme="minorHAnsi" w:hAnsiTheme="minorHAnsi" w:cstheme="minorHAnsi"/>
              </w:rPr>
              <w:t xml:space="preserve"> </w:t>
            </w:r>
            <w:r w:rsidR="00846704" w:rsidRPr="00C35416">
              <w:rPr>
                <w:rFonts w:asciiTheme="minorHAnsi" w:hAnsiTheme="minorHAnsi" w:cstheme="minorHAnsi"/>
              </w:rPr>
              <w:t>this</w:t>
            </w:r>
            <w:r w:rsidRPr="00C35416">
              <w:rPr>
                <w:rFonts w:asciiTheme="minorHAnsi" w:hAnsiTheme="minorHAnsi" w:cstheme="minorHAnsi"/>
              </w:rPr>
              <w:t xml:space="preserve"> assignment with your School Mentor and your Lead Tutor, to see if they can suggest a possible focus for your study – the school/department may well have identified certain group/s or individuals that are struggling, or </w:t>
            </w:r>
            <w:r w:rsidR="00846704" w:rsidRPr="00C35416">
              <w:rPr>
                <w:rFonts w:asciiTheme="minorHAnsi" w:hAnsiTheme="minorHAnsi" w:cstheme="minorHAnsi"/>
              </w:rPr>
              <w:t>topics</w:t>
            </w:r>
            <w:r w:rsidRPr="00C35416">
              <w:rPr>
                <w:rFonts w:asciiTheme="minorHAnsi" w:hAnsiTheme="minorHAnsi" w:cstheme="minorHAnsi"/>
              </w:rPr>
              <w:t xml:space="preserve"> that some pupils find hard.</w:t>
            </w:r>
          </w:p>
          <w:p w14:paraId="6ECF274A" w14:textId="77777777" w:rsidR="002D35BD" w:rsidRPr="00C35416" w:rsidRDefault="002D35BD" w:rsidP="002D35BD">
            <w:pPr>
              <w:pStyle w:val="ListParagraph"/>
              <w:widowControl w:val="0"/>
              <w:numPr>
                <w:ilvl w:val="0"/>
                <w:numId w:val="33"/>
              </w:numPr>
              <w:tabs>
                <w:tab w:val="left" w:pos="1500"/>
                <w:tab w:val="left" w:pos="5812"/>
              </w:tabs>
              <w:autoSpaceDE w:val="0"/>
              <w:autoSpaceDN w:val="0"/>
              <w:spacing w:before="100" w:beforeAutospacing="1" w:after="100" w:afterAutospacing="1" w:line="240" w:lineRule="auto"/>
              <w:contextualSpacing w:val="0"/>
              <w:rPr>
                <w:rFonts w:asciiTheme="minorHAnsi" w:hAnsiTheme="minorHAnsi" w:cstheme="minorHAnsi"/>
              </w:rPr>
            </w:pPr>
            <w:r w:rsidRPr="00C35416">
              <w:rPr>
                <w:rFonts w:asciiTheme="minorHAnsi" w:hAnsiTheme="minorHAnsi" w:cstheme="minorHAnsi"/>
                <w:b/>
                <w:bCs/>
              </w:rPr>
              <w:t>Select</w:t>
            </w:r>
            <w:r w:rsidRPr="00C35416">
              <w:rPr>
                <w:rFonts w:asciiTheme="minorHAnsi" w:hAnsiTheme="minorHAnsi" w:cstheme="minorHAnsi"/>
              </w:rPr>
              <w:t xml:space="preserve"> the class, group or individual that will be the focus of your L7 ‘Supporting Individuals’ enquiry.</w:t>
            </w:r>
          </w:p>
          <w:p w14:paraId="1C2335F3" w14:textId="5AC64142" w:rsidR="002D35BD" w:rsidRPr="00C35416" w:rsidRDefault="002D35BD" w:rsidP="002D35BD">
            <w:pPr>
              <w:pStyle w:val="ListParagraph"/>
              <w:widowControl w:val="0"/>
              <w:numPr>
                <w:ilvl w:val="0"/>
                <w:numId w:val="33"/>
              </w:numPr>
              <w:tabs>
                <w:tab w:val="left" w:pos="1500"/>
                <w:tab w:val="left" w:pos="5812"/>
              </w:tabs>
              <w:autoSpaceDE w:val="0"/>
              <w:autoSpaceDN w:val="0"/>
              <w:spacing w:before="100" w:beforeAutospacing="1" w:after="100" w:afterAutospacing="1" w:line="240" w:lineRule="auto"/>
              <w:contextualSpacing w:val="0"/>
              <w:rPr>
                <w:rFonts w:asciiTheme="minorHAnsi" w:hAnsiTheme="minorHAnsi" w:cstheme="minorHAnsi"/>
                <w:u w:val="single"/>
              </w:rPr>
            </w:pPr>
            <w:r w:rsidRPr="00C35416">
              <w:rPr>
                <w:rFonts w:asciiTheme="minorHAnsi" w:hAnsiTheme="minorHAnsi" w:cstheme="minorHAnsi"/>
                <w:b/>
                <w:bCs/>
              </w:rPr>
              <w:t>Reflect on and read about</w:t>
            </w:r>
            <w:r w:rsidRPr="00C35416">
              <w:rPr>
                <w:rFonts w:asciiTheme="minorHAnsi" w:hAnsiTheme="minorHAnsi" w:cstheme="minorHAnsi"/>
              </w:rPr>
              <w:t xml:space="preserve"> how different professionals (the teachers and support staff you are working with focus their planning for pupil/s to enable formal and informal inclusive learning to occur.</w:t>
            </w:r>
          </w:p>
          <w:p w14:paraId="67C041AD" w14:textId="77777777" w:rsidR="009E1002" w:rsidRPr="00C35416" w:rsidRDefault="009E1002" w:rsidP="009E1002">
            <w:pPr>
              <w:pStyle w:val="Heading3"/>
              <w:rPr>
                <w:rFonts w:asciiTheme="minorHAnsi" w:hAnsiTheme="minorHAnsi" w:cstheme="minorHAnsi"/>
                <w:b/>
                <w:bCs/>
                <w:color w:val="000000" w:themeColor="text1"/>
                <w:sz w:val="22"/>
                <w:szCs w:val="22"/>
              </w:rPr>
            </w:pPr>
            <w:r w:rsidRPr="00C35416">
              <w:rPr>
                <w:rFonts w:asciiTheme="minorHAnsi" w:hAnsiTheme="minorHAnsi" w:cstheme="minorHAnsi"/>
                <w:b/>
                <w:bCs/>
                <w:color w:val="000000" w:themeColor="text1"/>
                <w:sz w:val="22"/>
                <w:szCs w:val="22"/>
              </w:rPr>
              <w:lastRenderedPageBreak/>
              <w:t>October</w:t>
            </w:r>
          </w:p>
          <w:p w14:paraId="55A479DD" w14:textId="77777777" w:rsidR="009E1002" w:rsidRPr="00C35416" w:rsidRDefault="009E1002" w:rsidP="009E1002">
            <w:pPr>
              <w:pStyle w:val="ListParagraph"/>
              <w:widowControl w:val="0"/>
              <w:numPr>
                <w:ilvl w:val="0"/>
                <w:numId w:val="33"/>
              </w:numPr>
              <w:tabs>
                <w:tab w:val="left" w:pos="1500"/>
                <w:tab w:val="left" w:pos="5812"/>
              </w:tabs>
              <w:autoSpaceDE w:val="0"/>
              <w:autoSpaceDN w:val="0"/>
              <w:spacing w:before="100" w:beforeAutospacing="1" w:after="100" w:afterAutospacing="1" w:line="240" w:lineRule="auto"/>
              <w:contextualSpacing w:val="0"/>
              <w:rPr>
                <w:rFonts w:asciiTheme="minorHAnsi" w:hAnsiTheme="minorHAnsi" w:cstheme="minorHAnsi"/>
                <w:u w:val="single"/>
              </w:rPr>
            </w:pPr>
            <w:r w:rsidRPr="00C35416">
              <w:rPr>
                <w:rFonts w:asciiTheme="minorHAnsi" w:hAnsiTheme="minorHAnsi" w:cstheme="minorHAnsi"/>
                <w:b/>
                <w:bCs/>
              </w:rPr>
              <w:t xml:space="preserve">Research and read about </w:t>
            </w:r>
            <w:r w:rsidRPr="00C35416">
              <w:rPr>
                <w:rFonts w:asciiTheme="minorHAnsi" w:hAnsiTheme="minorHAnsi" w:cstheme="minorHAnsi"/>
              </w:rPr>
              <w:t xml:space="preserve">how teachers have thought about and tried to address the inclusion or SEND needs you have identified. </w:t>
            </w:r>
          </w:p>
          <w:p w14:paraId="21E40255" w14:textId="77777777" w:rsidR="009E1002" w:rsidRPr="00C35416" w:rsidRDefault="009E1002" w:rsidP="009E1002">
            <w:pPr>
              <w:pStyle w:val="ListParagraph"/>
              <w:widowControl w:val="0"/>
              <w:numPr>
                <w:ilvl w:val="0"/>
                <w:numId w:val="33"/>
              </w:numPr>
              <w:tabs>
                <w:tab w:val="left" w:pos="1500"/>
                <w:tab w:val="left" w:pos="5812"/>
              </w:tabs>
              <w:autoSpaceDE w:val="0"/>
              <w:autoSpaceDN w:val="0"/>
              <w:spacing w:before="100" w:beforeAutospacing="1" w:after="100" w:afterAutospacing="1" w:line="240" w:lineRule="auto"/>
              <w:contextualSpacing w:val="0"/>
              <w:rPr>
                <w:rFonts w:asciiTheme="minorHAnsi" w:hAnsiTheme="minorHAnsi" w:cstheme="minorHAnsi"/>
              </w:rPr>
            </w:pPr>
            <w:r w:rsidRPr="00C35416">
              <w:rPr>
                <w:rFonts w:asciiTheme="minorHAnsi" w:hAnsiTheme="minorHAnsi" w:cstheme="minorHAnsi"/>
                <w:b/>
                <w:bCs/>
              </w:rPr>
              <w:t>Observe</w:t>
            </w:r>
            <w:r w:rsidRPr="00C35416">
              <w:rPr>
                <w:rFonts w:asciiTheme="minorHAnsi" w:hAnsiTheme="minorHAnsi" w:cstheme="minorHAnsi"/>
              </w:rPr>
              <w:t xml:space="preserve"> your chosen pupil or group in a range of learning contexts (subject classes, special needs unit, extra-curricular groups, pastoral setting) to enable you to ask questions of teachers and literature about inclusive learning across contexts; and </w:t>
            </w:r>
          </w:p>
          <w:p w14:paraId="433A31B3" w14:textId="3F49B0BE" w:rsidR="009E1002" w:rsidRPr="00C35416" w:rsidRDefault="009E1002" w:rsidP="009E1002">
            <w:pPr>
              <w:pStyle w:val="ListParagraph"/>
              <w:widowControl w:val="0"/>
              <w:numPr>
                <w:ilvl w:val="0"/>
                <w:numId w:val="33"/>
              </w:numPr>
              <w:tabs>
                <w:tab w:val="left" w:pos="1500"/>
                <w:tab w:val="left" w:pos="5812"/>
              </w:tabs>
              <w:autoSpaceDE w:val="0"/>
              <w:autoSpaceDN w:val="0"/>
              <w:spacing w:before="100" w:beforeAutospacing="1" w:after="100" w:afterAutospacing="1" w:line="240" w:lineRule="auto"/>
              <w:contextualSpacing w:val="0"/>
              <w:rPr>
                <w:rFonts w:asciiTheme="minorHAnsi" w:hAnsiTheme="minorHAnsi" w:cstheme="minorHAnsi"/>
              </w:rPr>
            </w:pPr>
            <w:r w:rsidRPr="00C35416">
              <w:rPr>
                <w:rFonts w:asciiTheme="minorHAnsi" w:hAnsiTheme="minorHAnsi" w:cstheme="minorHAnsi"/>
                <w:b/>
                <w:bCs/>
              </w:rPr>
              <w:t>Review and re-draft a lesson plan</w:t>
            </w:r>
            <w:r w:rsidRPr="00C35416">
              <w:rPr>
                <w:rFonts w:asciiTheme="minorHAnsi" w:hAnsiTheme="minorHAnsi" w:cstheme="minorHAnsi"/>
              </w:rPr>
              <w:t xml:space="preserve"> or sequence of learning. In what ways have you already sought to deal with these specific needs or issues? What does the literature suggest you might want to change or further develop?</w:t>
            </w:r>
            <w:r w:rsidRPr="00C35416">
              <w:rPr>
                <w:rFonts w:asciiTheme="minorHAnsi" w:hAnsiTheme="minorHAnsi" w:cstheme="minorHAnsi"/>
                <w:b/>
                <w:bCs/>
              </w:rPr>
              <w:t xml:space="preserve"> </w:t>
            </w:r>
          </w:p>
          <w:p w14:paraId="2A916A0F" w14:textId="4017DD08" w:rsidR="009E1002" w:rsidRPr="00C35416" w:rsidRDefault="009E1002" w:rsidP="009E1002">
            <w:pPr>
              <w:pStyle w:val="ListParagraph"/>
              <w:widowControl w:val="0"/>
              <w:numPr>
                <w:ilvl w:val="0"/>
                <w:numId w:val="33"/>
              </w:numPr>
              <w:tabs>
                <w:tab w:val="left" w:pos="1500"/>
                <w:tab w:val="left" w:pos="5812"/>
              </w:tabs>
              <w:autoSpaceDE w:val="0"/>
              <w:autoSpaceDN w:val="0"/>
              <w:spacing w:before="100" w:beforeAutospacing="1" w:after="100" w:afterAutospacing="1" w:line="240" w:lineRule="auto"/>
              <w:contextualSpacing w:val="0"/>
              <w:rPr>
                <w:rFonts w:asciiTheme="minorHAnsi" w:hAnsiTheme="minorHAnsi" w:cstheme="minorHAnsi"/>
              </w:rPr>
            </w:pPr>
            <w:r w:rsidRPr="00C35416">
              <w:rPr>
                <w:rFonts w:asciiTheme="minorHAnsi" w:hAnsiTheme="minorHAnsi" w:cstheme="minorHAnsi"/>
                <w:b/>
                <w:bCs/>
              </w:rPr>
              <w:t>With your S.I. class, plan</w:t>
            </w:r>
            <w:r w:rsidRPr="00C35416">
              <w:rPr>
                <w:rFonts w:asciiTheme="minorHAnsi" w:hAnsiTheme="minorHAnsi" w:cstheme="minorHAnsi"/>
              </w:rPr>
              <w:t xml:space="preserve"> </w:t>
            </w:r>
            <w:r w:rsidRPr="00C35416">
              <w:rPr>
                <w:rFonts w:asciiTheme="minorHAnsi" w:hAnsiTheme="minorHAnsi" w:cstheme="minorHAnsi"/>
                <w:b/>
                <w:bCs/>
              </w:rPr>
              <w:t xml:space="preserve">and start to teach </w:t>
            </w:r>
            <w:r w:rsidRPr="00C35416">
              <w:rPr>
                <w:rFonts w:asciiTheme="minorHAnsi" w:hAnsiTheme="minorHAnsi" w:cstheme="minorHAnsi"/>
              </w:rPr>
              <w:t>a short series of learning activities with clear subject specific learning objectives and outcomes, paying particular attention to planning for inclusive learning.</w:t>
            </w:r>
          </w:p>
          <w:p w14:paraId="279E869C" w14:textId="77777777" w:rsidR="009E1002" w:rsidRPr="00C35416" w:rsidRDefault="009E1002" w:rsidP="009E1002">
            <w:pPr>
              <w:pStyle w:val="Heading3"/>
              <w:rPr>
                <w:rFonts w:asciiTheme="minorHAnsi" w:hAnsiTheme="minorHAnsi" w:cstheme="minorHAnsi"/>
                <w:b/>
                <w:bCs/>
                <w:color w:val="000000" w:themeColor="text1"/>
                <w:sz w:val="22"/>
                <w:szCs w:val="22"/>
              </w:rPr>
            </w:pPr>
            <w:r w:rsidRPr="00C35416">
              <w:rPr>
                <w:rFonts w:asciiTheme="minorHAnsi" w:hAnsiTheme="minorHAnsi" w:cstheme="minorHAnsi"/>
                <w:b/>
                <w:bCs/>
                <w:color w:val="000000" w:themeColor="text1"/>
                <w:sz w:val="22"/>
                <w:szCs w:val="22"/>
              </w:rPr>
              <w:t>November – December</w:t>
            </w:r>
          </w:p>
          <w:p w14:paraId="079EDB41" w14:textId="77777777" w:rsidR="009E1002" w:rsidRPr="00C35416" w:rsidRDefault="009E1002" w:rsidP="009E1002">
            <w:pPr>
              <w:pStyle w:val="ListParagraph"/>
              <w:widowControl w:val="0"/>
              <w:numPr>
                <w:ilvl w:val="0"/>
                <w:numId w:val="33"/>
              </w:numPr>
              <w:tabs>
                <w:tab w:val="left" w:pos="1500"/>
                <w:tab w:val="left" w:pos="5812"/>
              </w:tabs>
              <w:autoSpaceDE w:val="0"/>
              <w:autoSpaceDN w:val="0"/>
              <w:spacing w:before="100" w:beforeAutospacing="1" w:after="100" w:afterAutospacing="1" w:line="240" w:lineRule="auto"/>
              <w:contextualSpacing w:val="0"/>
              <w:rPr>
                <w:rFonts w:asciiTheme="minorHAnsi" w:hAnsiTheme="minorHAnsi" w:cstheme="minorHAnsi"/>
                <w:u w:val="single"/>
              </w:rPr>
            </w:pPr>
            <w:r w:rsidRPr="00C35416">
              <w:rPr>
                <w:rFonts w:asciiTheme="minorHAnsi" w:hAnsiTheme="minorHAnsi" w:cstheme="minorHAnsi"/>
                <w:b/>
                <w:bCs/>
              </w:rPr>
              <w:t xml:space="preserve">Continue to research and read about </w:t>
            </w:r>
            <w:r w:rsidRPr="00C35416">
              <w:rPr>
                <w:rFonts w:asciiTheme="minorHAnsi" w:hAnsiTheme="minorHAnsi" w:cstheme="minorHAnsi"/>
              </w:rPr>
              <w:t xml:space="preserve">how teachers have thought about and tried to address the inclusion or SEND needs you have identified. </w:t>
            </w:r>
          </w:p>
          <w:p w14:paraId="744DF226" w14:textId="547FBED4" w:rsidR="009E1002" w:rsidRPr="00C35416" w:rsidRDefault="009E1002" w:rsidP="009E1002">
            <w:pPr>
              <w:pStyle w:val="ListParagraph"/>
              <w:widowControl w:val="0"/>
              <w:numPr>
                <w:ilvl w:val="0"/>
                <w:numId w:val="33"/>
              </w:numPr>
              <w:tabs>
                <w:tab w:val="left" w:pos="1500"/>
                <w:tab w:val="left" w:pos="5812"/>
              </w:tabs>
              <w:autoSpaceDE w:val="0"/>
              <w:autoSpaceDN w:val="0"/>
              <w:spacing w:before="100" w:beforeAutospacing="1" w:after="100" w:afterAutospacing="1" w:line="240" w:lineRule="auto"/>
              <w:contextualSpacing w:val="0"/>
              <w:rPr>
                <w:rFonts w:asciiTheme="minorHAnsi" w:hAnsiTheme="minorHAnsi" w:cstheme="minorHAnsi"/>
              </w:rPr>
            </w:pPr>
            <w:r w:rsidRPr="00C35416">
              <w:rPr>
                <w:rFonts w:asciiTheme="minorHAnsi" w:hAnsiTheme="minorHAnsi" w:cstheme="minorHAnsi"/>
                <w:b/>
                <w:bCs/>
              </w:rPr>
              <w:t>Continue to teach and observe the selected class/group</w:t>
            </w:r>
            <w:r w:rsidRPr="00C35416">
              <w:rPr>
                <w:rFonts w:asciiTheme="minorHAnsi" w:hAnsiTheme="minorHAnsi" w:cstheme="minorHAnsi"/>
              </w:rPr>
              <w:t xml:space="preserve"> paying attention to clear subject specific learning objectives and </w:t>
            </w:r>
            <w:r w:rsidR="00846704" w:rsidRPr="00C35416">
              <w:rPr>
                <w:rFonts w:asciiTheme="minorHAnsi" w:hAnsiTheme="minorHAnsi" w:cstheme="minorHAnsi"/>
              </w:rPr>
              <w:t>outcomes and</w:t>
            </w:r>
            <w:r w:rsidRPr="00C35416">
              <w:rPr>
                <w:rFonts w:asciiTheme="minorHAnsi" w:hAnsiTheme="minorHAnsi" w:cstheme="minorHAnsi"/>
              </w:rPr>
              <w:t xml:space="preserve"> paying particular attention to the ways in which experienced teachers enable inclusive learning, especially in relation to your diversity focus.</w:t>
            </w:r>
          </w:p>
          <w:p w14:paraId="6D4F9C14" w14:textId="77777777" w:rsidR="009E1002" w:rsidRPr="00C35416" w:rsidRDefault="009E1002" w:rsidP="009E1002">
            <w:pPr>
              <w:pStyle w:val="ListParagraph"/>
              <w:widowControl w:val="0"/>
              <w:numPr>
                <w:ilvl w:val="0"/>
                <w:numId w:val="33"/>
              </w:numPr>
              <w:tabs>
                <w:tab w:val="left" w:pos="1500"/>
                <w:tab w:val="left" w:pos="5812"/>
              </w:tabs>
              <w:autoSpaceDE w:val="0"/>
              <w:autoSpaceDN w:val="0"/>
              <w:spacing w:before="100" w:beforeAutospacing="1" w:after="100" w:afterAutospacing="1" w:line="240" w:lineRule="auto"/>
              <w:contextualSpacing w:val="0"/>
              <w:rPr>
                <w:rFonts w:asciiTheme="minorHAnsi" w:hAnsiTheme="minorHAnsi" w:cstheme="minorHAnsi"/>
              </w:rPr>
            </w:pPr>
            <w:r w:rsidRPr="00C35416">
              <w:rPr>
                <w:rFonts w:asciiTheme="minorHAnsi" w:hAnsiTheme="minorHAnsi" w:cstheme="minorHAnsi"/>
                <w:b/>
                <w:bCs/>
              </w:rPr>
              <w:t>Conduct regular evaluations</w:t>
            </w:r>
            <w:r w:rsidRPr="00C35416">
              <w:rPr>
                <w:rFonts w:asciiTheme="minorHAnsi" w:hAnsiTheme="minorHAnsi" w:cstheme="minorHAnsi"/>
              </w:rPr>
              <w:t xml:space="preserve"> on the lessons taught and observed, and on the selected pupils’ outcomes, especially in relation to the chosen diversity focus.</w:t>
            </w:r>
          </w:p>
          <w:p w14:paraId="2223AA45" w14:textId="273C147E" w:rsidR="009E1002" w:rsidRPr="00C35416" w:rsidRDefault="009E1002" w:rsidP="009E1002">
            <w:pPr>
              <w:pStyle w:val="ListParagraph"/>
              <w:widowControl w:val="0"/>
              <w:numPr>
                <w:ilvl w:val="0"/>
                <w:numId w:val="33"/>
              </w:numPr>
              <w:tabs>
                <w:tab w:val="left" w:pos="1500"/>
                <w:tab w:val="left" w:pos="5812"/>
              </w:tabs>
              <w:autoSpaceDE w:val="0"/>
              <w:autoSpaceDN w:val="0"/>
              <w:spacing w:before="100" w:beforeAutospacing="1" w:after="100" w:afterAutospacing="1" w:line="240" w:lineRule="auto"/>
              <w:contextualSpacing w:val="0"/>
              <w:rPr>
                <w:rFonts w:asciiTheme="minorHAnsi" w:hAnsiTheme="minorHAnsi" w:cstheme="minorHAnsi"/>
              </w:rPr>
            </w:pPr>
            <w:r w:rsidRPr="00C35416">
              <w:rPr>
                <w:rFonts w:asciiTheme="minorHAnsi" w:hAnsiTheme="minorHAnsi" w:cstheme="minorHAnsi"/>
                <w:b/>
                <w:bCs/>
              </w:rPr>
              <w:t>Collate</w:t>
            </w:r>
            <w:r w:rsidRPr="00C35416">
              <w:rPr>
                <w:rFonts w:asciiTheme="minorHAnsi" w:hAnsiTheme="minorHAnsi" w:cstheme="minorHAnsi"/>
              </w:rPr>
              <w:t xml:space="preserve"> lesson plans, resources, </w:t>
            </w:r>
            <w:r w:rsidR="00846704" w:rsidRPr="00C35416">
              <w:rPr>
                <w:rFonts w:asciiTheme="minorHAnsi" w:hAnsiTheme="minorHAnsi" w:cstheme="minorHAnsi"/>
              </w:rPr>
              <w:t>evaluations,</w:t>
            </w:r>
            <w:r w:rsidRPr="00C35416">
              <w:rPr>
                <w:rFonts w:asciiTheme="minorHAnsi" w:hAnsiTheme="minorHAnsi" w:cstheme="minorHAnsi"/>
              </w:rPr>
              <w:t xml:space="preserve"> and pupil data/evidence. This should be clearly sequenced and numbered to aid cross-referencing and submitted as an appendix to your assignment.</w:t>
            </w:r>
          </w:p>
          <w:p w14:paraId="429832EF" w14:textId="77777777" w:rsidR="00325AAB" w:rsidRPr="00C35416" w:rsidRDefault="009E1002" w:rsidP="00E27DBD">
            <w:pPr>
              <w:pStyle w:val="ListParagraph"/>
              <w:widowControl w:val="0"/>
              <w:numPr>
                <w:ilvl w:val="0"/>
                <w:numId w:val="33"/>
              </w:numPr>
              <w:tabs>
                <w:tab w:val="left" w:pos="1500"/>
                <w:tab w:val="left" w:pos="5812"/>
              </w:tabs>
              <w:autoSpaceDE w:val="0"/>
              <w:autoSpaceDN w:val="0"/>
              <w:spacing w:before="100" w:beforeAutospacing="1" w:after="100" w:afterAutospacing="1" w:line="240" w:lineRule="auto"/>
              <w:contextualSpacing w:val="0"/>
              <w:rPr>
                <w:rFonts w:asciiTheme="minorHAnsi" w:hAnsiTheme="minorHAnsi" w:cstheme="minorHAnsi"/>
              </w:rPr>
            </w:pPr>
            <w:r w:rsidRPr="00C35416">
              <w:rPr>
                <w:rFonts w:asciiTheme="minorHAnsi" w:hAnsiTheme="minorHAnsi" w:cstheme="minorHAnsi"/>
                <w:b/>
                <w:bCs/>
              </w:rPr>
              <w:t>Write</w:t>
            </w:r>
            <w:r w:rsidRPr="00C35416">
              <w:rPr>
                <w:rFonts w:asciiTheme="minorHAnsi" w:hAnsiTheme="minorHAnsi" w:cstheme="minorHAnsi"/>
              </w:rPr>
              <w:t xml:space="preserve"> up your assignment. There is lot of help and advice about how to get this done on the next few pages.</w:t>
            </w:r>
            <w:bookmarkStart w:id="0" w:name="_Toc77768426"/>
          </w:p>
          <w:p w14:paraId="63353414" w14:textId="77777777" w:rsidR="00325AAB" w:rsidRPr="00C35416" w:rsidRDefault="00325AAB" w:rsidP="00325AAB">
            <w:pPr>
              <w:pStyle w:val="ListParagraph"/>
              <w:widowControl w:val="0"/>
              <w:tabs>
                <w:tab w:val="left" w:pos="1500"/>
                <w:tab w:val="left" w:pos="5812"/>
              </w:tabs>
              <w:autoSpaceDE w:val="0"/>
              <w:autoSpaceDN w:val="0"/>
              <w:spacing w:before="100" w:beforeAutospacing="1" w:after="100" w:afterAutospacing="1" w:line="240" w:lineRule="auto"/>
              <w:contextualSpacing w:val="0"/>
              <w:rPr>
                <w:rFonts w:asciiTheme="minorHAnsi" w:hAnsiTheme="minorHAnsi" w:cstheme="minorHAnsi"/>
                <w:b/>
                <w:bCs/>
                <w:color w:val="000000" w:themeColor="text1"/>
              </w:rPr>
            </w:pPr>
          </w:p>
          <w:p w14:paraId="1216BF1F" w14:textId="318C01FE" w:rsidR="00E27DBD" w:rsidRPr="00C35416" w:rsidRDefault="00E27DBD" w:rsidP="00325AAB">
            <w:pPr>
              <w:widowControl w:val="0"/>
              <w:tabs>
                <w:tab w:val="left" w:pos="1500"/>
                <w:tab w:val="left" w:pos="5812"/>
              </w:tabs>
              <w:autoSpaceDE w:val="0"/>
              <w:autoSpaceDN w:val="0"/>
              <w:spacing w:before="100" w:beforeAutospacing="1" w:after="100" w:afterAutospacing="1"/>
              <w:rPr>
                <w:rFonts w:asciiTheme="minorHAnsi" w:hAnsiTheme="minorHAnsi" w:cstheme="minorHAnsi"/>
              </w:rPr>
            </w:pPr>
            <w:r w:rsidRPr="00C35416">
              <w:rPr>
                <w:rFonts w:asciiTheme="minorHAnsi" w:hAnsiTheme="minorHAnsi" w:cstheme="minorHAnsi"/>
                <w:b/>
                <w:bCs/>
                <w:color w:val="000000" w:themeColor="text1"/>
              </w:rPr>
              <w:t>Writing and Submitting your Supporting Individuals Assignment</w:t>
            </w:r>
            <w:bookmarkEnd w:id="0"/>
          </w:p>
          <w:p w14:paraId="0DAEB572" w14:textId="77777777" w:rsidR="00E27DBD" w:rsidRPr="00C35416" w:rsidRDefault="00E27DBD" w:rsidP="00E27DBD">
            <w:pPr>
              <w:tabs>
                <w:tab w:val="left" w:pos="5812"/>
              </w:tabs>
              <w:spacing w:before="100" w:beforeAutospacing="1" w:after="100" w:afterAutospacing="1"/>
              <w:rPr>
                <w:rFonts w:asciiTheme="minorHAnsi" w:hAnsiTheme="minorHAnsi" w:cstheme="minorHAnsi"/>
              </w:rPr>
            </w:pPr>
            <w:r w:rsidRPr="00C35416">
              <w:rPr>
                <w:rFonts w:asciiTheme="minorHAnsi" w:hAnsiTheme="minorHAnsi" w:cstheme="minorHAnsi"/>
              </w:rPr>
              <w:t>The written assignment consists of the following sections:</w:t>
            </w:r>
          </w:p>
          <w:p w14:paraId="02739E33" w14:textId="77777777" w:rsidR="00E27DBD" w:rsidRPr="00C35416" w:rsidRDefault="00E27DBD" w:rsidP="00E27DBD">
            <w:pPr>
              <w:tabs>
                <w:tab w:val="left" w:pos="5812"/>
              </w:tabs>
              <w:spacing w:before="100" w:beforeAutospacing="1" w:after="100" w:afterAutospacing="1"/>
              <w:rPr>
                <w:rFonts w:asciiTheme="minorHAnsi" w:hAnsiTheme="minorHAnsi" w:cstheme="minorHAnsi"/>
              </w:rPr>
            </w:pPr>
            <w:r w:rsidRPr="00C35416">
              <w:rPr>
                <w:rFonts w:asciiTheme="minorHAnsi" w:hAnsiTheme="minorHAnsi" w:cstheme="minorHAnsi"/>
                <w:b/>
                <w:bCs/>
              </w:rPr>
              <w:t xml:space="preserve">Justification for your Study </w:t>
            </w:r>
            <w:r w:rsidRPr="00C35416">
              <w:rPr>
                <w:rFonts w:asciiTheme="minorHAnsi" w:hAnsiTheme="minorHAnsi" w:cstheme="minorHAnsi"/>
              </w:rPr>
              <w:t>(</w:t>
            </w:r>
            <w:r w:rsidRPr="00C35416">
              <w:rPr>
                <w:rFonts w:asciiTheme="minorHAnsi" w:hAnsiTheme="minorHAnsi" w:cstheme="minorHAnsi"/>
                <w:color w:val="000000" w:themeColor="text1"/>
              </w:rPr>
              <w:t>c.500 words</w:t>
            </w:r>
            <w:r w:rsidRPr="00C35416">
              <w:rPr>
                <w:rFonts w:asciiTheme="minorHAnsi" w:hAnsiTheme="minorHAnsi" w:cstheme="minorHAnsi"/>
              </w:rPr>
              <w:t>)</w:t>
            </w:r>
            <w:r w:rsidRPr="00C35416">
              <w:rPr>
                <w:rFonts w:asciiTheme="minorHAnsi" w:hAnsiTheme="minorHAnsi" w:cstheme="minorHAnsi"/>
                <w:b/>
                <w:bCs/>
              </w:rPr>
              <w:t>:</w:t>
            </w:r>
            <w:r w:rsidRPr="00C35416">
              <w:rPr>
                <w:rFonts w:asciiTheme="minorHAnsi" w:hAnsiTheme="minorHAnsi" w:cstheme="minorHAnsi"/>
              </w:rPr>
              <w:t xml:space="preserve"> as an introduction, explain your focus and the context of the study Identify your aims and what it is you hope to achieve in terms of acknowledging the need to support individuals’ learning. </w:t>
            </w:r>
          </w:p>
          <w:p w14:paraId="2888BE74" w14:textId="2C67B840" w:rsidR="00E27DBD" w:rsidRPr="00C35416" w:rsidRDefault="00E27DBD" w:rsidP="00E27DBD">
            <w:pPr>
              <w:rPr>
                <w:rFonts w:asciiTheme="minorHAnsi" w:hAnsiTheme="minorHAnsi" w:cstheme="minorHAnsi"/>
              </w:rPr>
            </w:pPr>
            <w:r w:rsidRPr="00C35416">
              <w:rPr>
                <w:rFonts w:asciiTheme="minorHAnsi" w:hAnsiTheme="minorHAnsi" w:cstheme="minorHAnsi"/>
                <w:b/>
                <w:bCs/>
              </w:rPr>
              <w:t>Literature Review</w:t>
            </w:r>
            <w:r w:rsidRPr="00C35416">
              <w:rPr>
                <w:rFonts w:asciiTheme="minorHAnsi" w:hAnsiTheme="minorHAnsi" w:cstheme="minorHAnsi"/>
              </w:rPr>
              <w:t xml:space="preserve"> (</w:t>
            </w:r>
            <w:r w:rsidRPr="00C35416">
              <w:rPr>
                <w:rFonts w:asciiTheme="minorHAnsi" w:hAnsiTheme="minorHAnsi" w:cstheme="minorHAnsi"/>
                <w:color w:val="000000" w:themeColor="text1"/>
              </w:rPr>
              <w:t>c.2,000 words</w:t>
            </w:r>
            <w:r w:rsidRPr="00C35416">
              <w:rPr>
                <w:rFonts w:asciiTheme="minorHAnsi" w:hAnsiTheme="minorHAnsi" w:cstheme="minorHAnsi"/>
              </w:rPr>
              <w:t xml:space="preserve">) Explain what you have found in your reading relating to the specific learning or inclusion needs </w:t>
            </w:r>
            <w:r w:rsidR="00846704" w:rsidRPr="00C35416">
              <w:rPr>
                <w:rFonts w:asciiTheme="minorHAnsi" w:hAnsiTheme="minorHAnsi" w:cstheme="minorHAnsi"/>
              </w:rPr>
              <w:t>that similar pupil</w:t>
            </w:r>
            <w:r w:rsidRPr="00C35416">
              <w:rPr>
                <w:rFonts w:asciiTheme="minorHAnsi" w:hAnsiTheme="minorHAnsi" w:cstheme="minorHAnsi"/>
              </w:rPr>
              <w:t xml:space="preserve"> face when studying your subject. You should organise the review in themes or important ideas that have emerged from your reading. Explain how the approaches you decided to use in your teaching relate to that literature, or where you have followed other ideas. (Suitable sources </w:t>
            </w:r>
            <w:r w:rsidR="00846704" w:rsidRPr="00C35416">
              <w:rPr>
                <w:rFonts w:asciiTheme="minorHAnsi" w:hAnsiTheme="minorHAnsi" w:cstheme="minorHAnsi"/>
              </w:rPr>
              <w:t>include</w:t>
            </w:r>
            <w:r w:rsidRPr="00C35416">
              <w:rPr>
                <w:rFonts w:asciiTheme="minorHAnsi" w:hAnsiTheme="minorHAnsi" w:cstheme="minorHAnsi"/>
              </w:rPr>
              <w:t xml:space="preserve"> relevant texts, journals, curriculum documentation, Ofsted reports, subject association journals and papers).</w:t>
            </w:r>
          </w:p>
          <w:p w14:paraId="20FF3D44" w14:textId="6A478A76" w:rsidR="00E27DBD" w:rsidRPr="00C35416" w:rsidRDefault="00E27DBD" w:rsidP="00E27DBD">
            <w:pPr>
              <w:tabs>
                <w:tab w:val="left" w:pos="5812"/>
              </w:tabs>
              <w:spacing w:before="100" w:beforeAutospacing="1" w:after="100" w:afterAutospacing="1"/>
              <w:rPr>
                <w:rFonts w:asciiTheme="minorHAnsi" w:hAnsiTheme="minorHAnsi" w:cstheme="minorHAnsi"/>
              </w:rPr>
            </w:pPr>
            <w:r w:rsidRPr="00C35416">
              <w:rPr>
                <w:rFonts w:asciiTheme="minorHAnsi" w:hAnsiTheme="minorHAnsi" w:cstheme="minorHAnsi"/>
                <w:b/>
                <w:bCs/>
              </w:rPr>
              <w:t xml:space="preserve"> Reflective Evaluation </w:t>
            </w:r>
            <w:r w:rsidRPr="00C35416">
              <w:rPr>
                <w:rFonts w:asciiTheme="minorHAnsi" w:hAnsiTheme="minorHAnsi" w:cstheme="minorHAnsi"/>
              </w:rPr>
              <w:t>(</w:t>
            </w:r>
            <w:r w:rsidRPr="00C35416">
              <w:rPr>
                <w:rFonts w:asciiTheme="minorHAnsi" w:hAnsiTheme="minorHAnsi" w:cstheme="minorHAnsi"/>
                <w:color w:val="000000" w:themeColor="text1"/>
              </w:rPr>
              <w:t>c.2,000 words</w:t>
            </w:r>
            <w:r w:rsidRPr="00C35416">
              <w:rPr>
                <w:rFonts w:asciiTheme="minorHAnsi" w:hAnsiTheme="minorHAnsi" w:cstheme="minorHAnsi"/>
              </w:rPr>
              <w:t xml:space="preserve">) includes findings, </w:t>
            </w:r>
            <w:r w:rsidR="00846704" w:rsidRPr="00C35416">
              <w:rPr>
                <w:rFonts w:asciiTheme="minorHAnsi" w:hAnsiTheme="minorHAnsi" w:cstheme="minorHAnsi"/>
              </w:rPr>
              <w:t>conclusions,</w:t>
            </w:r>
            <w:r w:rsidRPr="00C35416">
              <w:rPr>
                <w:rFonts w:asciiTheme="minorHAnsi" w:hAnsiTheme="minorHAnsi" w:cstheme="minorHAnsi"/>
              </w:rPr>
              <w:t xml:space="preserve"> and impact on your practice and that of the experienced teachers you observed. Reflect upon and evaluate the approaches that you took using evidence of their impact on your learners.</w:t>
            </w:r>
          </w:p>
          <w:p w14:paraId="7ADE0B01" w14:textId="77777777" w:rsidR="00E27DBD" w:rsidRPr="00C35416" w:rsidRDefault="00E27DBD" w:rsidP="00E27DBD">
            <w:pPr>
              <w:tabs>
                <w:tab w:val="left" w:pos="5812"/>
              </w:tabs>
              <w:spacing w:before="100" w:beforeAutospacing="1" w:after="100" w:afterAutospacing="1"/>
              <w:rPr>
                <w:rFonts w:asciiTheme="minorHAnsi" w:hAnsiTheme="minorHAnsi" w:cstheme="minorHAnsi"/>
              </w:rPr>
            </w:pPr>
            <w:r w:rsidRPr="00C35416">
              <w:rPr>
                <w:rFonts w:asciiTheme="minorHAnsi" w:hAnsiTheme="minorHAnsi" w:cstheme="minorHAnsi"/>
              </w:rPr>
              <w:lastRenderedPageBreak/>
              <w:t xml:space="preserve">Discuss your overall findings in relation to the themes that emerged during your literature review.  Substantiate your reflections with reference to relevant evidence from work your pupils did, or things they said in reaction to your teaching. </w:t>
            </w:r>
          </w:p>
          <w:p w14:paraId="33591322" w14:textId="377E1EAE" w:rsidR="00E27DBD" w:rsidRPr="00C35416" w:rsidRDefault="00E27DBD" w:rsidP="00E27DBD">
            <w:pPr>
              <w:tabs>
                <w:tab w:val="left" w:pos="5812"/>
              </w:tabs>
              <w:spacing w:before="100" w:beforeAutospacing="1" w:after="100" w:afterAutospacing="1"/>
              <w:rPr>
                <w:rFonts w:asciiTheme="minorHAnsi" w:hAnsiTheme="minorHAnsi" w:cstheme="minorHAnsi"/>
              </w:rPr>
            </w:pPr>
            <w:r w:rsidRPr="00C35416">
              <w:rPr>
                <w:rFonts w:asciiTheme="minorHAnsi" w:hAnsiTheme="minorHAnsi" w:cstheme="minorHAnsi"/>
                <w:b/>
                <w:bCs/>
              </w:rPr>
              <w:t xml:space="preserve">Conclusion </w:t>
            </w:r>
            <w:r w:rsidRPr="00C35416">
              <w:rPr>
                <w:rFonts w:asciiTheme="minorHAnsi" w:hAnsiTheme="minorHAnsi" w:cstheme="minorHAnsi"/>
              </w:rPr>
              <w:t>(</w:t>
            </w:r>
            <w:r w:rsidRPr="00C35416">
              <w:rPr>
                <w:rFonts w:asciiTheme="minorHAnsi" w:hAnsiTheme="minorHAnsi" w:cstheme="minorHAnsi"/>
                <w:color w:val="000000" w:themeColor="text1"/>
              </w:rPr>
              <w:t>c.500 words</w:t>
            </w:r>
            <w:r w:rsidRPr="00C35416">
              <w:rPr>
                <w:rFonts w:asciiTheme="minorHAnsi" w:hAnsiTheme="minorHAnsi" w:cstheme="minorHAnsi"/>
              </w:rPr>
              <w:t xml:space="preserve">) Draw out some conclusions from your study related to the themes in your </w:t>
            </w:r>
            <w:r w:rsidR="00846704" w:rsidRPr="00C35416">
              <w:rPr>
                <w:rFonts w:asciiTheme="minorHAnsi" w:hAnsiTheme="minorHAnsi" w:cstheme="minorHAnsi"/>
              </w:rPr>
              <w:t>analysis and</w:t>
            </w:r>
            <w:r w:rsidRPr="00C35416">
              <w:rPr>
                <w:rFonts w:asciiTheme="minorHAnsi" w:hAnsiTheme="minorHAnsi" w:cstheme="minorHAnsi"/>
              </w:rPr>
              <w:t xml:space="preserve"> consider the implications of these for your future teaching.</w:t>
            </w:r>
          </w:p>
          <w:p w14:paraId="7B3FDD3C" w14:textId="77777777" w:rsidR="00E27DBD" w:rsidRPr="00C35416" w:rsidRDefault="00E27DBD" w:rsidP="00E27DBD">
            <w:pPr>
              <w:tabs>
                <w:tab w:val="left" w:pos="5812"/>
              </w:tabs>
              <w:spacing w:before="100" w:beforeAutospacing="1" w:after="100" w:afterAutospacing="1"/>
              <w:rPr>
                <w:rFonts w:asciiTheme="minorHAnsi" w:hAnsiTheme="minorHAnsi" w:cstheme="minorHAnsi"/>
              </w:rPr>
            </w:pPr>
            <w:r w:rsidRPr="00C35416">
              <w:rPr>
                <w:rFonts w:asciiTheme="minorHAnsi" w:hAnsiTheme="minorHAnsi" w:cstheme="minorHAnsi"/>
                <w:b/>
                <w:bCs/>
              </w:rPr>
              <w:t xml:space="preserve">Reference List </w:t>
            </w:r>
            <w:r w:rsidRPr="00C35416">
              <w:rPr>
                <w:rFonts w:asciiTheme="minorHAnsi" w:hAnsiTheme="minorHAnsi" w:cstheme="minorHAnsi"/>
              </w:rPr>
              <w:t xml:space="preserve">(this does not count towards your word limit) a full list of works that you </w:t>
            </w:r>
            <w:r w:rsidRPr="00C35416">
              <w:rPr>
                <w:rFonts w:asciiTheme="minorHAnsi" w:hAnsiTheme="minorHAnsi" w:cstheme="minorHAnsi"/>
                <w:i/>
                <w:iCs/>
              </w:rPr>
              <w:t xml:space="preserve">cited </w:t>
            </w:r>
            <w:r w:rsidRPr="00C35416">
              <w:rPr>
                <w:rFonts w:asciiTheme="minorHAnsi" w:hAnsiTheme="minorHAnsi" w:cstheme="minorHAnsi"/>
              </w:rPr>
              <w:t xml:space="preserve">in your assignment (not the ones you happened to read) should also be included at the end of your assignment. The APA referencing system must be used for all citation, quotation and referencing. You can find a guide to APA referencing on the library web page. </w:t>
            </w:r>
          </w:p>
          <w:p w14:paraId="5C17377D" w14:textId="4FEB4720" w:rsidR="00E27DBD" w:rsidRPr="00C35416" w:rsidRDefault="00E27DBD" w:rsidP="00E27DBD">
            <w:pPr>
              <w:tabs>
                <w:tab w:val="left" w:pos="5812"/>
              </w:tabs>
              <w:spacing w:before="100" w:beforeAutospacing="1" w:after="100" w:afterAutospacing="1"/>
              <w:rPr>
                <w:rFonts w:asciiTheme="minorHAnsi" w:hAnsiTheme="minorHAnsi" w:cstheme="minorHAnsi"/>
              </w:rPr>
            </w:pPr>
            <w:r w:rsidRPr="00C35416">
              <w:rPr>
                <w:rFonts w:asciiTheme="minorHAnsi" w:hAnsiTheme="minorHAnsi" w:cstheme="minorHAnsi"/>
                <w:b/>
                <w:bCs/>
              </w:rPr>
              <w:t xml:space="preserve">Appendix </w:t>
            </w:r>
            <w:r w:rsidRPr="00C35416">
              <w:rPr>
                <w:rFonts w:asciiTheme="minorHAnsi" w:hAnsiTheme="minorHAnsi" w:cstheme="minorHAnsi"/>
              </w:rPr>
              <w:t xml:space="preserve">(does not count towards word </w:t>
            </w:r>
            <w:r w:rsidR="00846704" w:rsidRPr="00C35416">
              <w:rPr>
                <w:rFonts w:asciiTheme="minorHAnsi" w:hAnsiTheme="minorHAnsi" w:cstheme="minorHAnsi"/>
              </w:rPr>
              <w:t>limit but</w:t>
            </w:r>
            <w:r w:rsidRPr="00C35416">
              <w:rPr>
                <w:rFonts w:asciiTheme="minorHAnsi" w:hAnsiTheme="minorHAnsi" w:cstheme="minorHAnsi"/>
              </w:rPr>
              <w:t xml:space="preserve"> counts towards your assignment) You should include here your lesson plans and any resources you made specifically to support your pupil’s learning. You can also include examples (up to 4 pieces) of pupil work, that you want to be able to point out specific features of to the person reading your assignment. </w:t>
            </w:r>
            <w:r w:rsidRPr="00C35416">
              <w:rPr>
                <w:rFonts w:asciiTheme="minorHAnsi" w:hAnsiTheme="minorHAnsi" w:cstheme="minorHAnsi"/>
                <w:b/>
                <w:bCs/>
              </w:rPr>
              <w:t>Please do not pack the appendix with things just to fill up space</w:t>
            </w:r>
            <w:r w:rsidRPr="00C35416">
              <w:rPr>
                <w:rFonts w:asciiTheme="minorHAnsi" w:hAnsiTheme="minorHAnsi" w:cstheme="minorHAnsi"/>
              </w:rPr>
              <w:t xml:space="preserve">. </w:t>
            </w:r>
          </w:p>
          <w:p w14:paraId="01B89772" w14:textId="77777777" w:rsidR="00E27DBD" w:rsidRPr="00C35416" w:rsidRDefault="00E27DBD" w:rsidP="00E27DBD">
            <w:pPr>
              <w:pStyle w:val="Heading2"/>
              <w:rPr>
                <w:rFonts w:asciiTheme="minorHAnsi" w:hAnsiTheme="minorHAnsi" w:cstheme="minorHAnsi"/>
                <w:b/>
                <w:bCs/>
                <w:color w:val="000000" w:themeColor="text1"/>
                <w:sz w:val="22"/>
                <w:szCs w:val="22"/>
              </w:rPr>
            </w:pPr>
            <w:bookmarkStart w:id="1" w:name="_Toc77768427"/>
            <w:r w:rsidRPr="00C35416">
              <w:rPr>
                <w:rFonts w:asciiTheme="minorHAnsi" w:hAnsiTheme="minorHAnsi" w:cstheme="minorHAnsi"/>
                <w:b/>
                <w:bCs/>
                <w:color w:val="000000" w:themeColor="text1"/>
                <w:sz w:val="22"/>
                <w:szCs w:val="22"/>
              </w:rPr>
              <w:t>What you will hand in:</w:t>
            </w:r>
            <w:bookmarkEnd w:id="1"/>
          </w:p>
          <w:p w14:paraId="2196AC82" w14:textId="77777777" w:rsidR="00E27DBD" w:rsidRPr="00C35416" w:rsidRDefault="00E27DBD" w:rsidP="00E27DBD">
            <w:pPr>
              <w:pStyle w:val="ListParagraph"/>
              <w:widowControl w:val="0"/>
              <w:numPr>
                <w:ilvl w:val="0"/>
                <w:numId w:val="31"/>
              </w:numPr>
              <w:tabs>
                <w:tab w:val="left" w:pos="1500"/>
                <w:tab w:val="left" w:pos="5812"/>
              </w:tabs>
              <w:autoSpaceDE w:val="0"/>
              <w:autoSpaceDN w:val="0"/>
              <w:spacing w:before="100" w:beforeAutospacing="1" w:after="100" w:afterAutospacing="1" w:line="240" w:lineRule="auto"/>
              <w:ind w:left="851"/>
              <w:contextualSpacing w:val="0"/>
              <w:rPr>
                <w:rFonts w:asciiTheme="minorHAnsi" w:hAnsiTheme="minorHAnsi" w:cstheme="minorHAnsi"/>
              </w:rPr>
            </w:pPr>
            <w:r w:rsidRPr="00C35416">
              <w:rPr>
                <w:rFonts w:asciiTheme="minorHAnsi" w:hAnsiTheme="minorHAnsi" w:cstheme="minorHAnsi"/>
              </w:rPr>
              <w:t>Your written assignment – 5,000 words</w:t>
            </w:r>
          </w:p>
          <w:p w14:paraId="2C64C4A2" w14:textId="77777777" w:rsidR="00E27DBD" w:rsidRPr="00C35416" w:rsidRDefault="00E27DBD" w:rsidP="00E27DBD">
            <w:pPr>
              <w:pStyle w:val="ListParagraph"/>
              <w:widowControl w:val="0"/>
              <w:numPr>
                <w:ilvl w:val="0"/>
                <w:numId w:val="31"/>
              </w:numPr>
              <w:tabs>
                <w:tab w:val="left" w:pos="1500"/>
                <w:tab w:val="left" w:pos="5812"/>
              </w:tabs>
              <w:autoSpaceDE w:val="0"/>
              <w:autoSpaceDN w:val="0"/>
              <w:spacing w:before="100" w:beforeAutospacing="1" w:after="100" w:afterAutospacing="1" w:line="240" w:lineRule="auto"/>
              <w:ind w:left="851"/>
              <w:contextualSpacing w:val="0"/>
              <w:rPr>
                <w:rFonts w:asciiTheme="minorHAnsi" w:hAnsiTheme="minorHAnsi" w:cstheme="minorHAnsi"/>
              </w:rPr>
            </w:pPr>
            <w:r w:rsidRPr="00C35416">
              <w:rPr>
                <w:rFonts w:asciiTheme="minorHAnsi" w:hAnsiTheme="minorHAnsi" w:cstheme="minorHAnsi"/>
              </w:rPr>
              <w:t>Appendix part 1 - Your Lesson Plans and specific resources (equivalent to 1,000 words)</w:t>
            </w:r>
          </w:p>
          <w:p w14:paraId="12F4D7DE" w14:textId="70539A59" w:rsidR="005760DA" w:rsidRPr="00C35416" w:rsidRDefault="00E27DBD" w:rsidP="00325AAB">
            <w:pPr>
              <w:pStyle w:val="ListParagraph"/>
              <w:widowControl w:val="0"/>
              <w:numPr>
                <w:ilvl w:val="0"/>
                <w:numId w:val="31"/>
              </w:numPr>
              <w:tabs>
                <w:tab w:val="left" w:pos="1500"/>
                <w:tab w:val="left" w:pos="5812"/>
              </w:tabs>
              <w:autoSpaceDE w:val="0"/>
              <w:autoSpaceDN w:val="0"/>
              <w:spacing w:before="100" w:beforeAutospacing="1" w:after="100" w:afterAutospacing="1" w:line="240" w:lineRule="auto"/>
              <w:ind w:left="851"/>
              <w:contextualSpacing w:val="0"/>
              <w:rPr>
                <w:rFonts w:asciiTheme="minorHAnsi" w:hAnsiTheme="minorHAnsi" w:cstheme="minorHAnsi"/>
              </w:rPr>
            </w:pPr>
            <w:r w:rsidRPr="00C35416">
              <w:rPr>
                <w:rFonts w:asciiTheme="minorHAnsi" w:hAnsiTheme="minorHAnsi" w:cstheme="minorHAnsi"/>
              </w:rPr>
              <w:t>Appendix part 2 – up to 4 examples of students work or other responses.</w:t>
            </w:r>
          </w:p>
          <w:p w14:paraId="170D2CB1" w14:textId="77777777" w:rsidR="005760DA" w:rsidRPr="00C35416" w:rsidRDefault="00A755A5" w:rsidP="005760DA">
            <w:pPr>
              <w:pBdr>
                <w:top w:val="single" w:sz="12" w:space="1" w:color="auto"/>
                <w:left w:val="single" w:sz="12" w:space="4" w:color="auto"/>
                <w:bottom w:val="single" w:sz="12" w:space="1" w:color="auto"/>
                <w:right w:val="single" w:sz="12" w:space="4" w:color="auto"/>
              </w:pBdr>
              <w:tabs>
                <w:tab w:val="left" w:pos="5812"/>
              </w:tabs>
              <w:spacing w:before="100" w:beforeAutospacing="1" w:after="100" w:afterAutospacing="1"/>
              <w:ind w:right="819"/>
              <w:jc w:val="center"/>
              <w:rPr>
                <w:rStyle w:val="IntenseReference"/>
                <w:rFonts w:asciiTheme="minorHAnsi" w:hAnsiTheme="minorHAnsi" w:cstheme="minorHAnsi"/>
                <w:color w:val="000000" w:themeColor="text1"/>
              </w:rPr>
            </w:pPr>
            <w:r w:rsidRPr="00C35416">
              <w:rPr>
                <w:rStyle w:val="IntenseReference"/>
                <w:rFonts w:asciiTheme="minorHAnsi" w:hAnsiTheme="minorHAnsi" w:cstheme="minorHAnsi"/>
                <w:color w:val="000000" w:themeColor="text1"/>
              </w:rPr>
              <w:t xml:space="preserve">          </w:t>
            </w:r>
          </w:p>
          <w:p w14:paraId="1D3B90B2" w14:textId="6084DD5E" w:rsidR="00B51518" w:rsidRPr="00C35416" w:rsidRDefault="00A755A5" w:rsidP="00F724B1">
            <w:pPr>
              <w:pBdr>
                <w:top w:val="single" w:sz="12" w:space="1" w:color="auto"/>
                <w:left w:val="single" w:sz="12" w:space="4" w:color="auto"/>
                <w:bottom w:val="single" w:sz="12" w:space="1" w:color="auto"/>
                <w:right w:val="single" w:sz="12" w:space="4" w:color="auto"/>
              </w:pBdr>
              <w:tabs>
                <w:tab w:val="left" w:pos="5812"/>
              </w:tabs>
              <w:spacing w:before="100" w:beforeAutospacing="1" w:after="100" w:afterAutospacing="1"/>
              <w:ind w:right="819"/>
              <w:jc w:val="center"/>
              <w:rPr>
                <w:rStyle w:val="IntenseReference"/>
                <w:rFonts w:asciiTheme="minorHAnsi" w:hAnsiTheme="minorHAnsi" w:cstheme="minorHAnsi"/>
                <w:color w:val="000000" w:themeColor="text1"/>
              </w:rPr>
            </w:pPr>
            <w:r w:rsidRPr="00C35416">
              <w:rPr>
                <w:rStyle w:val="IntenseReference"/>
                <w:rFonts w:asciiTheme="minorHAnsi" w:hAnsiTheme="minorHAnsi" w:cstheme="minorHAnsi"/>
                <w:color w:val="000000" w:themeColor="text1"/>
              </w:rPr>
              <w:t xml:space="preserve"> </w:t>
            </w:r>
            <w:r w:rsidR="00E27DBD" w:rsidRPr="00C35416">
              <w:rPr>
                <w:rStyle w:val="IntenseReference"/>
                <w:rFonts w:asciiTheme="minorHAnsi" w:hAnsiTheme="minorHAnsi" w:cstheme="minorHAnsi"/>
                <w:color w:val="000000" w:themeColor="text1"/>
              </w:rPr>
              <w:t xml:space="preserve">The </w:t>
            </w:r>
            <w:r w:rsidR="005760DA" w:rsidRPr="00C35416">
              <w:rPr>
                <w:rStyle w:val="IntenseReference"/>
                <w:rFonts w:asciiTheme="minorHAnsi" w:hAnsiTheme="minorHAnsi" w:cstheme="minorHAnsi"/>
                <w:color w:val="000000" w:themeColor="text1"/>
              </w:rPr>
              <w:t>Supporting Individuals</w:t>
            </w:r>
            <w:r w:rsidR="00E27DBD" w:rsidRPr="00C35416">
              <w:rPr>
                <w:rStyle w:val="IntenseReference"/>
                <w:rFonts w:asciiTheme="minorHAnsi" w:hAnsiTheme="minorHAnsi" w:cstheme="minorHAnsi"/>
                <w:color w:val="000000" w:themeColor="text1"/>
              </w:rPr>
              <w:t xml:space="preserve"> (5,000 word essay and Appendices) </w:t>
            </w:r>
            <w:r w:rsidR="005760DA" w:rsidRPr="00C35416">
              <w:rPr>
                <w:rStyle w:val="IntenseReference"/>
                <w:rFonts w:asciiTheme="minorHAnsi" w:hAnsiTheme="minorHAnsi" w:cstheme="minorHAnsi"/>
                <w:color w:val="000000" w:themeColor="text1"/>
              </w:rPr>
              <w:t xml:space="preserve"> </w:t>
            </w:r>
            <w:r w:rsidR="00E27DBD" w:rsidRPr="00C35416">
              <w:rPr>
                <w:rStyle w:val="IntenseReference"/>
                <w:rFonts w:asciiTheme="minorHAnsi" w:hAnsiTheme="minorHAnsi" w:cstheme="minorHAnsi"/>
                <w:color w:val="000000" w:themeColor="text1"/>
              </w:rPr>
              <w:t>assign</w:t>
            </w:r>
            <w:r w:rsidR="005760DA" w:rsidRPr="00C35416">
              <w:rPr>
                <w:rStyle w:val="IntenseReference"/>
                <w:rFonts w:asciiTheme="minorHAnsi" w:hAnsiTheme="minorHAnsi" w:cstheme="minorHAnsi"/>
                <w:color w:val="000000" w:themeColor="text1"/>
              </w:rPr>
              <w:t xml:space="preserve">ment  Should </w:t>
            </w:r>
            <w:r w:rsidR="00E27DBD" w:rsidRPr="00C35416">
              <w:rPr>
                <w:rStyle w:val="IntenseReference"/>
                <w:rFonts w:asciiTheme="minorHAnsi" w:hAnsiTheme="minorHAnsi" w:cstheme="minorHAnsi"/>
                <w:color w:val="000000" w:themeColor="text1"/>
              </w:rPr>
              <w:t>be uploaded to Moodle before the deadline</w:t>
            </w:r>
          </w:p>
          <w:p w14:paraId="642D5575" w14:textId="77777777" w:rsidR="00FF7D80" w:rsidRPr="00C35416" w:rsidRDefault="00FF7D80" w:rsidP="00F724B1">
            <w:pPr>
              <w:pBdr>
                <w:top w:val="single" w:sz="12" w:space="1" w:color="auto"/>
                <w:left w:val="single" w:sz="12" w:space="4" w:color="auto"/>
                <w:bottom w:val="single" w:sz="12" w:space="1" w:color="auto"/>
                <w:right w:val="single" w:sz="12" w:space="4" w:color="auto"/>
              </w:pBdr>
              <w:tabs>
                <w:tab w:val="left" w:pos="5812"/>
              </w:tabs>
              <w:spacing w:before="100" w:beforeAutospacing="1" w:after="100" w:afterAutospacing="1"/>
              <w:ind w:right="819"/>
              <w:jc w:val="center"/>
              <w:rPr>
                <w:rFonts w:asciiTheme="minorHAnsi" w:hAnsiTheme="minorHAnsi" w:cstheme="minorHAnsi"/>
                <w:b/>
                <w:bCs/>
                <w:smallCaps/>
                <w:color w:val="000000" w:themeColor="text1"/>
                <w:spacing w:val="5"/>
              </w:rPr>
            </w:pPr>
          </w:p>
          <w:p w14:paraId="4E7A574B" w14:textId="77777777" w:rsidR="009050F8" w:rsidRPr="00C35416" w:rsidRDefault="009050F8" w:rsidP="00163723">
            <w:pPr>
              <w:rPr>
                <w:rFonts w:asciiTheme="minorHAnsi" w:hAnsiTheme="minorHAnsi" w:cstheme="minorHAnsi"/>
              </w:rPr>
            </w:pPr>
          </w:p>
          <w:p w14:paraId="2CB5828D" w14:textId="4A5E362F" w:rsidR="00325AAB" w:rsidRPr="00C35416" w:rsidRDefault="00325AAB" w:rsidP="00163723">
            <w:pPr>
              <w:rPr>
                <w:rFonts w:asciiTheme="minorHAnsi" w:hAnsiTheme="minorHAnsi" w:cstheme="minorHAnsi"/>
              </w:rPr>
            </w:pPr>
          </w:p>
          <w:p w14:paraId="1B51968C" w14:textId="24093ACC" w:rsidR="00325AAB" w:rsidRPr="00C35416" w:rsidRDefault="00325AAB" w:rsidP="00163723">
            <w:pPr>
              <w:rPr>
                <w:rFonts w:asciiTheme="minorHAnsi" w:hAnsiTheme="minorHAnsi" w:cstheme="minorHAnsi"/>
              </w:rPr>
            </w:pPr>
          </w:p>
          <w:p w14:paraId="112177F5" w14:textId="4C03AF4B" w:rsidR="00325AAB" w:rsidRPr="00C35416" w:rsidRDefault="00325AAB" w:rsidP="00163723">
            <w:pPr>
              <w:rPr>
                <w:rFonts w:asciiTheme="minorHAnsi" w:hAnsiTheme="minorHAnsi" w:cstheme="minorHAnsi"/>
              </w:rPr>
            </w:pPr>
          </w:p>
          <w:p w14:paraId="4468C06A" w14:textId="01AA7921" w:rsidR="00325AAB" w:rsidRPr="00C35416" w:rsidRDefault="00325AAB" w:rsidP="00163723">
            <w:pPr>
              <w:rPr>
                <w:rFonts w:asciiTheme="minorHAnsi" w:hAnsiTheme="minorHAnsi" w:cstheme="minorHAnsi"/>
              </w:rPr>
            </w:pPr>
          </w:p>
          <w:p w14:paraId="03F59992" w14:textId="00111A76" w:rsidR="00325AAB" w:rsidRPr="00C35416" w:rsidRDefault="00325AAB" w:rsidP="00163723">
            <w:pPr>
              <w:rPr>
                <w:rFonts w:asciiTheme="minorHAnsi" w:hAnsiTheme="minorHAnsi" w:cstheme="minorHAnsi"/>
              </w:rPr>
            </w:pPr>
          </w:p>
          <w:p w14:paraId="2B30CF9D" w14:textId="0A9991CF" w:rsidR="00325AAB" w:rsidRPr="00C35416" w:rsidRDefault="00325AAB" w:rsidP="00163723">
            <w:pPr>
              <w:rPr>
                <w:rFonts w:asciiTheme="minorHAnsi" w:hAnsiTheme="minorHAnsi" w:cstheme="minorHAnsi"/>
              </w:rPr>
            </w:pPr>
          </w:p>
          <w:p w14:paraId="407B6F44" w14:textId="5A685EF7" w:rsidR="00325AAB" w:rsidRPr="00C35416" w:rsidRDefault="00325AAB" w:rsidP="00163723">
            <w:pPr>
              <w:rPr>
                <w:rFonts w:asciiTheme="minorHAnsi" w:hAnsiTheme="minorHAnsi" w:cstheme="minorHAnsi"/>
              </w:rPr>
            </w:pPr>
          </w:p>
          <w:p w14:paraId="71100CB5" w14:textId="0FC479F0" w:rsidR="00325AAB" w:rsidRPr="00C35416" w:rsidRDefault="00325AAB" w:rsidP="00163723">
            <w:pPr>
              <w:rPr>
                <w:rFonts w:asciiTheme="minorHAnsi" w:hAnsiTheme="minorHAnsi" w:cstheme="minorHAnsi"/>
              </w:rPr>
            </w:pPr>
          </w:p>
          <w:p w14:paraId="7F869B2A" w14:textId="69FB9630" w:rsidR="00325AAB" w:rsidRPr="00C35416" w:rsidRDefault="00325AAB" w:rsidP="00163723">
            <w:pPr>
              <w:rPr>
                <w:rFonts w:asciiTheme="minorHAnsi" w:hAnsiTheme="minorHAnsi" w:cstheme="minorHAnsi"/>
              </w:rPr>
            </w:pPr>
          </w:p>
          <w:p w14:paraId="73BD9A0F" w14:textId="4BCC1D7F" w:rsidR="00325AAB" w:rsidRPr="00C35416" w:rsidRDefault="00325AAB" w:rsidP="00163723">
            <w:pPr>
              <w:rPr>
                <w:rFonts w:asciiTheme="minorHAnsi" w:hAnsiTheme="minorHAnsi" w:cstheme="minorHAnsi"/>
              </w:rPr>
            </w:pPr>
          </w:p>
          <w:p w14:paraId="70946847" w14:textId="08714F27" w:rsidR="00325AAB" w:rsidRPr="00C35416" w:rsidRDefault="00325AAB" w:rsidP="00163723">
            <w:pPr>
              <w:rPr>
                <w:rFonts w:asciiTheme="minorHAnsi" w:hAnsiTheme="minorHAnsi" w:cstheme="minorHAnsi"/>
              </w:rPr>
            </w:pPr>
          </w:p>
          <w:p w14:paraId="7DF6393F" w14:textId="77777777" w:rsidR="00325AAB" w:rsidRPr="00C35416" w:rsidRDefault="00325AAB" w:rsidP="00163723">
            <w:pPr>
              <w:rPr>
                <w:rFonts w:asciiTheme="minorHAnsi" w:hAnsiTheme="minorHAnsi" w:cstheme="minorHAnsi"/>
              </w:rPr>
            </w:pPr>
          </w:p>
          <w:p w14:paraId="3168BC13" w14:textId="77777777" w:rsidR="00F724B1" w:rsidRPr="00C35416" w:rsidRDefault="00F724B1" w:rsidP="00163723">
            <w:pPr>
              <w:rPr>
                <w:rFonts w:asciiTheme="minorHAnsi" w:hAnsiTheme="minorHAnsi" w:cstheme="minorHAnsi"/>
              </w:rPr>
            </w:pPr>
          </w:p>
        </w:tc>
      </w:tr>
    </w:tbl>
    <w:p w14:paraId="23AA2F38" w14:textId="293D5A1C" w:rsidR="00B51518" w:rsidRPr="00C35416" w:rsidRDefault="00B51518" w:rsidP="008A5C95">
      <w:pPr>
        <w:rPr>
          <w:rFonts w:asciiTheme="minorHAnsi" w:hAnsiTheme="minorHAnsi" w:cstheme="minorHAnsi"/>
          <w:b/>
        </w:rPr>
        <w:sectPr w:rsidR="00B51518" w:rsidRPr="00C35416" w:rsidSect="00752B3D">
          <w:headerReference w:type="default" r:id="rId11"/>
          <w:footerReference w:type="default" r:id="rId12"/>
          <w:pgSz w:w="11906" w:h="16838" w:code="9"/>
          <w:pgMar w:top="1440" w:right="1440" w:bottom="1152" w:left="1440" w:header="720" w:footer="720" w:gutter="0"/>
          <w:cols w:space="708"/>
          <w:docGrid w:linePitch="299"/>
        </w:sectPr>
      </w:pPr>
    </w:p>
    <w:tbl>
      <w:tblPr>
        <w:tblW w:w="9950" w:type="dxa"/>
        <w:tblInd w:w="2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241"/>
        <w:gridCol w:w="9709"/>
      </w:tblGrid>
      <w:tr w:rsidR="00A6734A" w:rsidRPr="00C35416" w14:paraId="638F2EBB" w14:textId="77777777" w:rsidTr="007E2DF7">
        <w:trPr>
          <w:trHeight w:val="274"/>
        </w:trPr>
        <w:tc>
          <w:tcPr>
            <w:tcW w:w="241" w:type="dxa"/>
            <w:shd w:val="clear" w:color="auto" w:fill="D9D9D9"/>
          </w:tcPr>
          <w:p w14:paraId="52E237DB" w14:textId="7B306207" w:rsidR="00A6734A" w:rsidRPr="00C35416" w:rsidRDefault="00A6734A" w:rsidP="008A5C95">
            <w:pPr>
              <w:rPr>
                <w:rFonts w:asciiTheme="minorHAnsi" w:hAnsiTheme="minorHAnsi" w:cstheme="minorHAnsi"/>
                <w:b/>
              </w:rPr>
            </w:pPr>
          </w:p>
        </w:tc>
        <w:tc>
          <w:tcPr>
            <w:tcW w:w="9709" w:type="dxa"/>
            <w:shd w:val="clear" w:color="auto" w:fill="D9D9D9"/>
          </w:tcPr>
          <w:p w14:paraId="4B85B575" w14:textId="77777777" w:rsidR="00A6734A" w:rsidRPr="00C35416" w:rsidRDefault="00A6734A" w:rsidP="0089423B">
            <w:pPr>
              <w:rPr>
                <w:rFonts w:asciiTheme="minorHAnsi" w:hAnsiTheme="minorHAnsi" w:cstheme="minorHAnsi"/>
                <w:b/>
              </w:rPr>
            </w:pPr>
            <w:r w:rsidRPr="00C35416">
              <w:rPr>
                <w:rFonts w:asciiTheme="minorHAnsi" w:hAnsiTheme="minorHAnsi" w:cstheme="minorHAnsi"/>
                <w:b/>
              </w:rPr>
              <w:t xml:space="preserve">Assessment Criteria </w:t>
            </w:r>
            <w:r w:rsidR="00E0104E" w:rsidRPr="00C35416">
              <w:rPr>
                <w:rFonts w:asciiTheme="minorHAnsi" w:hAnsiTheme="minorHAnsi" w:cstheme="minorHAnsi"/>
                <w:b/>
              </w:rPr>
              <w:t>Grid</w:t>
            </w:r>
          </w:p>
        </w:tc>
      </w:tr>
    </w:tbl>
    <w:p w14:paraId="25BB12CF" w14:textId="77777777" w:rsidR="007E2DF7" w:rsidRPr="00C35416" w:rsidRDefault="007E2DF7" w:rsidP="007E2DF7">
      <w:pPr>
        <w:tabs>
          <w:tab w:val="left" w:pos="2072"/>
        </w:tabs>
        <w:rPr>
          <w:rFonts w:asciiTheme="minorHAnsi" w:hAnsiTheme="minorHAnsi" w:cstheme="minorHAnsi"/>
          <w:b/>
        </w:rPr>
      </w:pPr>
      <w:r w:rsidRPr="00C35416">
        <w:rPr>
          <w:rFonts w:asciiTheme="minorHAnsi" w:hAnsiTheme="minorHAnsi" w:cstheme="minorHAnsi"/>
          <w:b/>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2"/>
        <w:gridCol w:w="2033"/>
        <w:gridCol w:w="2033"/>
        <w:gridCol w:w="2036"/>
        <w:gridCol w:w="2033"/>
        <w:gridCol w:w="2033"/>
        <w:gridCol w:w="2036"/>
      </w:tblGrid>
      <w:tr w:rsidR="007E2DF7" w:rsidRPr="00C35416" w14:paraId="75BFDA19" w14:textId="77777777" w:rsidTr="002C3451">
        <w:tc>
          <w:tcPr>
            <w:tcW w:w="714" w:type="pct"/>
            <w:tcBorders>
              <w:top w:val="single" w:sz="4" w:space="0" w:color="auto"/>
              <w:bottom w:val="double" w:sz="4" w:space="0" w:color="auto"/>
              <w:right w:val="nil"/>
            </w:tcBorders>
          </w:tcPr>
          <w:p w14:paraId="14CD5389" w14:textId="77777777" w:rsidR="007E2DF7" w:rsidRPr="00C35416" w:rsidRDefault="007E2DF7" w:rsidP="002C3451">
            <w:pPr>
              <w:pStyle w:val="Header"/>
              <w:rPr>
                <w:rFonts w:asciiTheme="minorHAnsi" w:hAnsiTheme="minorHAnsi" w:cstheme="minorHAnsi"/>
              </w:rPr>
            </w:pPr>
            <w:r w:rsidRPr="00C35416">
              <w:rPr>
                <w:rFonts w:asciiTheme="minorHAnsi" w:hAnsiTheme="minorHAnsi" w:cstheme="minorHAnsi"/>
              </w:rPr>
              <w:t>Classification:</w:t>
            </w:r>
          </w:p>
          <w:p w14:paraId="240A7B6C" w14:textId="77777777" w:rsidR="007E2DF7" w:rsidRPr="00C35416" w:rsidRDefault="007E2DF7" w:rsidP="002C3451">
            <w:pPr>
              <w:pStyle w:val="Header"/>
              <w:rPr>
                <w:rFonts w:asciiTheme="minorHAnsi" w:hAnsiTheme="minorHAnsi" w:cstheme="minorHAnsi"/>
              </w:rPr>
            </w:pPr>
            <w:r w:rsidRPr="00C35416">
              <w:rPr>
                <w:rFonts w:asciiTheme="minorHAnsi" w:hAnsiTheme="minorHAnsi" w:cstheme="minorHAnsi"/>
              </w:rPr>
              <w:t>Criterion:</w:t>
            </w:r>
          </w:p>
        </w:tc>
        <w:tc>
          <w:tcPr>
            <w:tcW w:w="714" w:type="pct"/>
            <w:tcBorders>
              <w:top w:val="single" w:sz="4" w:space="0" w:color="auto"/>
              <w:left w:val="double" w:sz="4" w:space="0" w:color="auto"/>
              <w:bottom w:val="double" w:sz="4" w:space="0" w:color="auto"/>
            </w:tcBorders>
          </w:tcPr>
          <w:p w14:paraId="412DB11B" w14:textId="77777777" w:rsidR="007E2DF7" w:rsidRPr="00C35416" w:rsidRDefault="007E2DF7" w:rsidP="002C3451">
            <w:pPr>
              <w:pStyle w:val="Header"/>
              <w:rPr>
                <w:rFonts w:asciiTheme="minorHAnsi" w:hAnsiTheme="minorHAnsi" w:cstheme="minorHAnsi"/>
              </w:rPr>
            </w:pPr>
            <w:r w:rsidRPr="00C35416">
              <w:rPr>
                <w:rFonts w:asciiTheme="minorHAnsi" w:hAnsiTheme="minorHAnsi" w:cstheme="minorHAnsi"/>
              </w:rPr>
              <w:t>Exceptional Distinction</w:t>
            </w:r>
          </w:p>
          <w:p w14:paraId="10F02E9B" w14:textId="77777777" w:rsidR="007E2DF7" w:rsidRPr="00C35416" w:rsidRDefault="007E2DF7" w:rsidP="002C3451">
            <w:pPr>
              <w:pStyle w:val="Header"/>
              <w:rPr>
                <w:rFonts w:asciiTheme="minorHAnsi" w:hAnsiTheme="minorHAnsi" w:cstheme="minorHAnsi"/>
              </w:rPr>
            </w:pPr>
            <w:r w:rsidRPr="00C35416">
              <w:rPr>
                <w:rFonts w:asciiTheme="minorHAnsi" w:hAnsiTheme="minorHAnsi" w:cstheme="minorHAnsi"/>
              </w:rPr>
              <w:t>100, 95, 92, 88, 85, 82</w:t>
            </w:r>
          </w:p>
        </w:tc>
        <w:tc>
          <w:tcPr>
            <w:tcW w:w="714" w:type="pct"/>
            <w:tcBorders>
              <w:top w:val="single" w:sz="4" w:space="0" w:color="auto"/>
              <w:bottom w:val="double" w:sz="4" w:space="0" w:color="auto"/>
            </w:tcBorders>
          </w:tcPr>
          <w:p w14:paraId="6938A2F5" w14:textId="77777777" w:rsidR="007E2DF7" w:rsidRPr="00C35416" w:rsidRDefault="007E2DF7" w:rsidP="002C3451">
            <w:pPr>
              <w:pStyle w:val="Header"/>
              <w:rPr>
                <w:rFonts w:asciiTheme="minorHAnsi" w:hAnsiTheme="minorHAnsi" w:cstheme="minorHAnsi"/>
              </w:rPr>
            </w:pPr>
            <w:r w:rsidRPr="00C35416">
              <w:rPr>
                <w:rFonts w:asciiTheme="minorHAnsi" w:hAnsiTheme="minorHAnsi" w:cstheme="minorHAnsi"/>
              </w:rPr>
              <w:t>Distinction</w:t>
            </w:r>
          </w:p>
          <w:p w14:paraId="3CD0891D" w14:textId="77777777" w:rsidR="007E2DF7" w:rsidRPr="00C35416" w:rsidRDefault="007E2DF7" w:rsidP="002C3451">
            <w:pPr>
              <w:pStyle w:val="Header"/>
              <w:rPr>
                <w:rFonts w:asciiTheme="minorHAnsi" w:hAnsiTheme="minorHAnsi" w:cstheme="minorHAnsi"/>
              </w:rPr>
            </w:pPr>
            <w:r w:rsidRPr="00C35416">
              <w:rPr>
                <w:rFonts w:asciiTheme="minorHAnsi" w:hAnsiTheme="minorHAnsi" w:cstheme="minorHAnsi"/>
              </w:rPr>
              <w:t>78, 75, 72</w:t>
            </w:r>
          </w:p>
        </w:tc>
        <w:tc>
          <w:tcPr>
            <w:tcW w:w="715" w:type="pct"/>
            <w:tcBorders>
              <w:top w:val="single" w:sz="4" w:space="0" w:color="auto"/>
              <w:bottom w:val="double" w:sz="4" w:space="0" w:color="auto"/>
            </w:tcBorders>
          </w:tcPr>
          <w:p w14:paraId="2728FDE5" w14:textId="77777777" w:rsidR="007E2DF7" w:rsidRPr="00C35416" w:rsidRDefault="007E2DF7" w:rsidP="002C3451">
            <w:pPr>
              <w:pStyle w:val="Header"/>
              <w:rPr>
                <w:rFonts w:asciiTheme="minorHAnsi" w:hAnsiTheme="minorHAnsi" w:cstheme="minorHAnsi"/>
              </w:rPr>
            </w:pPr>
            <w:r w:rsidRPr="00C35416">
              <w:rPr>
                <w:rFonts w:asciiTheme="minorHAnsi" w:hAnsiTheme="minorHAnsi" w:cstheme="minorHAnsi"/>
              </w:rPr>
              <w:t>Merit</w:t>
            </w:r>
          </w:p>
          <w:p w14:paraId="6AA1044B" w14:textId="77777777" w:rsidR="007E2DF7" w:rsidRPr="00C35416" w:rsidRDefault="007E2DF7" w:rsidP="002C3451">
            <w:pPr>
              <w:pStyle w:val="Header"/>
              <w:rPr>
                <w:rFonts w:asciiTheme="minorHAnsi" w:hAnsiTheme="minorHAnsi" w:cstheme="minorHAnsi"/>
              </w:rPr>
            </w:pPr>
            <w:r w:rsidRPr="00C35416">
              <w:rPr>
                <w:rFonts w:asciiTheme="minorHAnsi" w:hAnsiTheme="minorHAnsi" w:cstheme="minorHAnsi"/>
              </w:rPr>
              <w:t>68, 65, 62</w:t>
            </w:r>
          </w:p>
        </w:tc>
        <w:tc>
          <w:tcPr>
            <w:tcW w:w="714" w:type="pct"/>
            <w:tcBorders>
              <w:top w:val="single" w:sz="4" w:space="0" w:color="auto"/>
              <w:bottom w:val="double" w:sz="4" w:space="0" w:color="auto"/>
            </w:tcBorders>
          </w:tcPr>
          <w:p w14:paraId="3E2EA3BD" w14:textId="77777777" w:rsidR="007E2DF7" w:rsidRPr="00C35416" w:rsidRDefault="007E2DF7" w:rsidP="002C3451">
            <w:pPr>
              <w:pStyle w:val="Header"/>
              <w:rPr>
                <w:rFonts w:asciiTheme="minorHAnsi" w:hAnsiTheme="minorHAnsi" w:cstheme="minorHAnsi"/>
              </w:rPr>
            </w:pPr>
            <w:r w:rsidRPr="00C35416">
              <w:rPr>
                <w:rFonts w:asciiTheme="minorHAnsi" w:hAnsiTheme="minorHAnsi" w:cstheme="minorHAnsi"/>
              </w:rPr>
              <w:t>Pass</w:t>
            </w:r>
          </w:p>
          <w:p w14:paraId="1E4C521E" w14:textId="77777777" w:rsidR="007E2DF7" w:rsidRPr="00C35416" w:rsidRDefault="007E2DF7" w:rsidP="002C3451">
            <w:pPr>
              <w:pStyle w:val="Header"/>
              <w:rPr>
                <w:rFonts w:asciiTheme="minorHAnsi" w:hAnsiTheme="minorHAnsi" w:cstheme="minorHAnsi"/>
              </w:rPr>
            </w:pPr>
            <w:r w:rsidRPr="00C35416">
              <w:rPr>
                <w:rFonts w:asciiTheme="minorHAnsi" w:hAnsiTheme="minorHAnsi" w:cstheme="minorHAnsi"/>
              </w:rPr>
              <w:t>58, 55, 52</w:t>
            </w:r>
          </w:p>
        </w:tc>
        <w:tc>
          <w:tcPr>
            <w:tcW w:w="714" w:type="pct"/>
            <w:tcBorders>
              <w:top w:val="single" w:sz="4" w:space="0" w:color="auto"/>
              <w:left w:val="thinThickThinSmallGap" w:sz="24" w:space="0" w:color="auto"/>
              <w:bottom w:val="double" w:sz="4" w:space="0" w:color="auto"/>
            </w:tcBorders>
          </w:tcPr>
          <w:p w14:paraId="70F7152C" w14:textId="77777777" w:rsidR="007E2DF7" w:rsidRPr="00C35416" w:rsidRDefault="007E2DF7" w:rsidP="002C3451">
            <w:pPr>
              <w:pStyle w:val="Header"/>
              <w:rPr>
                <w:rFonts w:asciiTheme="minorHAnsi" w:hAnsiTheme="minorHAnsi" w:cstheme="minorHAnsi"/>
              </w:rPr>
            </w:pPr>
            <w:r w:rsidRPr="00C35416">
              <w:rPr>
                <w:rFonts w:asciiTheme="minorHAnsi" w:hAnsiTheme="minorHAnsi" w:cstheme="minorHAnsi"/>
              </w:rPr>
              <w:t>Fail</w:t>
            </w:r>
          </w:p>
          <w:p w14:paraId="51F435BD" w14:textId="77777777" w:rsidR="007E2DF7" w:rsidRPr="00C35416" w:rsidRDefault="007E2DF7" w:rsidP="002C3451">
            <w:pPr>
              <w:pStyle w:val="Header"/>
              <w:rPr>
                <w:rFonts w:asciiTheme="minorHAnsi" w:hAnsiTheme="minorHAnsi" w:cstheme="minorHAnsi"/>
              </w:rPr>
            </w:pPr>
            <w:r w:rsidRPr="00C35416">
              <w:rPr>
                <w:rFonts w:asciiTheme="minorHAnsi" w:hAnsiTheme="minorHAnsi" w:cstheme="minorHAnsi"/>
              </w:rPr>
              <w:t>48, 45, 42</w:t>
            </w:r>
          </w:p>
        </w:tc>
        <w:tc>
          <w:tcPr>
            <w:tcW w:w="715" w:type="pct"/>
            <w:tcBorders>
              <w:top w:val="single" w:sz="4" w:space="0" w:color="auto"/>
              <w:bottom w:val="double" w:sz="4" w:space="0" w:color="auto"/>
            </w:tcBorders>
          </w:tcPr>
          <w:p w14:paraId="20BE7E23" w14:textId="77777777" w:rsidR="007E2DF7" w:rsidRPr="00C35416" w:rsidRDefault="007E2DF7" w:rsidP="002C3451">
            <w:pPr>
              <w:pStyle w:val="Header"/>
              <w:rPr>
                <w:rFonts w:asciiTheme="minorHAnsi" w:hAnsiTheme="minorHAnsi" w:cstheme="minorHAnsi"/>
              </w:rPr>
            </w:pPr>
            <w:r w:rsidRPr="00C35416">
              <w:rPr>
                <w:rFonts w:asciiTheme="minorHAnsi" w:hAnsiTheme="minorHAnsi" w:cstheme="minorHAnsi"/>
              </w:rPr>
              <w:t>Significant Fail</w:t>
            </w:r>
          </w:p>
          <w:p w14:paraId="46F9BC76" w14:textId="77777777" w:rsidR="007E2DF7" w:rsidRPr="00C35416" w:rsidRDefault="007E2DF7" w:rsidP="002C3451">
            <w:pPr>
              <w:pStyle w:val="Header"/>
              <w:rPr>
                <w:rFonts w:asciiTheme="minorHAnsi" w:hAnsiTheme="minorHAnsi" w:cstheme="minorHAnsi"/>
              </w:rPr>
            </w:pPr>
            <w:r w:rsidRPr="00C35416">
              <w:rPr>
                <w:rFonts w:asciiTheme="minorHAnsi" w:hAnsiTheme="minorHAnsi" w:cstheme="minorHAnsi"/>
              </w:rPr>
              <w:t>35, 25, 10, 0</w:t>
            </w:r>
          </w:p>
        </w:tc>
      </w:tr>
      <w:tr w:rsidR="007E2DF7" w:rsidRPr="00C35416" w14:paraId="055F642A" w14:textId="77777777" w:rsidTr="002C3451">
        <w:tc>
          <w:tcPr>
            <w:tcW w:w="714" w:type="pct"/>
            <w:tcBorders>
              <w:top w:val="nil"/>
              <w:right w:val="nil"/>
            </w:tcBorders>
          </w:tcPr>
          <w:p w14:paraId="5C1EEC1D" w14:textId="77777777" w:rsidR="007E2DF7" w:rsidRPr="00C35416" w:rsidRDefault="007E2DF7" w:rsidP="002C3451">
            <w:pPr>
              <w:pStyle w:val="Header"/>
              <w:rPr>
                <w:rFonts w:asciiTheme="minorHAnsi" w:hAnsiTheme="minorHAnsi" w:cstheme="minorHAnsi"/>
              </w:rPr>
            </w:pPr>
            <w:r w:rsidRPr="00C35416">
              <w:rPr>
                <w:rFonts w:asciiTheme="minorHAnsi" w:hAnsiTheme="minorHAnsi" w:cstheme="minorHAnsi"/>
              </w:rPr>
              <w:t xml:space="preserve">Disciplinary Knowledge &amp; Understanding  </w:t>
            </w:r>
          </w:p>
        </w:tc>
        <w:tc>
          <w:tcPr>
            <w:tcW w:w="714" w:type="pct"/>
            <w:tcBorders>
              <w:top w:val="double" w:sz="4" w:space="0" w:color="auto"/>
              <w:left w:val="double" w:sz="4" w:space="0" w:color="auto"/>
              <w:bottom w:val="single" w:sz="4" w:space="0" w:color="auto"/>
            </w:tcBorders>
          </w:tcPr>
          <w:p w14:paraId="2954F844" w14:textId="77777777" w:rsidR="007E2DF7" w:rsidRPr="00C35416" w:rsidRDefault="007E2DF7" w:rsidP="002C3451">
            <w:pPr>
              <w:pStyle w:val="Header"/>
              <w:rPr>
                <w:rFonts w:asciiTheme="minorHAnsi" w:hAnsiTheme="minorHAnsi" w:cstheme="minorHAnsi"/>
              </w:rPr>
            </w:pPr>
            <w:r w:rsidRPr="00C35416">
              <w:rPr>
                <w:rFonts w:asciiTheme="minorHAnsi" w:hAnsiTheme="minorHAnsi" w:cstheme="minorHAnsi"/>
              </w:rPr>
              <w:t>Exceptional and nuanced understanding of developments at the forefront of the discipline. Astute and authoritative approach to complexity.</w:t>
            </w:r>
          </w:p>
        </w:tc>
        <w:tc>
          <w:tcPr>
            <w:tcW w:w="714" w:type="pct"/>
            <w:tcBorders>
              <w:top w:val="double" w:sz="4" w:space="0" w:color="auto"/>
              <w:bottom w:val="single" w:sz="4" w:space="0" w:color="auto"/>
            </w:tcBorders>
          </w:tcPr>
          <w:p w14:paraId="3BC5197A" w14:textId="7F680460" w:rsidR="007E2DF7" w:rsidRPr="00C35416" w:rsidRDefault="007E2DF7" w:rsidP="002C3451">
            <w:pPr>
              <w:pStyle w:val="Header"/>
              <w:rPr>
                <w:rFonts w:asciiTheme="minorHAnsi" w:hAnsiTheme="minorHAnsi" w:cstheme="minorHAnsi"/>
              </w:rPr>
            </w:pPr>
            <w:r w:rsidRPr="00C35416">
              <w:rPr>
                <w:rFonts w:asciiTheme="minorHAnsi" w:hAnsiTheme="minorHAnsi" w:cstheme="minorHAnsi"/>
              </w:rPr>
              <w:t xml:space="preserve">Comprehensive, </w:t>
            </w:r>
            <w:r w:rsidR="00846704" w:rsidRPr="00C35416">
              <w:rPr>
                <w:rFonts w:asciiTheme="minorHAnsi" w:hAnsiTheme="minorHAnsi" w:cstheme="minorHAnsi"/>
              </w:rPr>
              <w:t>in-depth,</w:t>
            </w:r>
            <w:r w:rsidRPr="00C35416">
              <w:rPr>
                <w:rFonts w:asciiTheme="minorHAnsi" w:hAnsiTheme="minorHAnsi" w:cstheme="minorHAnsi"/>
              </w:rPr>
              <w:t xml:space="preserve"> and evaluative understanding, including engagement with recent developments in the discipline. Informed and confident approach to complexity.</w:t>
            </w:r>
          </w:p>
        </w:tc>
        <w:tc>
          <w:tcPr>
            <w:tcW w:w="715" w:type="pct"/>
            <w:tcBorders>
              <w:top w:val="nil"/>
            </w:tcBorders>
          </w:tcPr>
          <w:p w14:paraId="136F2FD2" w14:textId="77777777" w:rsidR="007E2DF7" w:rsidRPr="00C35416" w:rsidRDefault="007E2DF7" w:rsidP="002C3451">
            <w:pPr>
              <w:pStyle w:val="Header"/>
              <w:rPr>
                <w:rFonts w:asciiTheme="minorHAnsi" w:hAnsiTheme="minorHAnsi" w:cstheme="minorHAnsi"/>
              </w:rPr>
            </w:pPr>
            <w:r w:rsidRPr="00C35416">
              <w:rPr>
                <w:rFonts w:asciiTheme="minorHAnsi" w:hAnsiTheme="minorHAnsi" w:cstheme="minorHAnsi"/>
              </w:rPr>
              <w:t>Wide-ranging and detailed understanding. Engagement with recent developments in the discipline. Awareness of complexity of the discipline.</w:t>
            </w:r>
          </w:p>
        </w:tc>
        <w:tc>
          <w:tcPr>
            <w:tcW w:w="714" w:type="pct"/>
            <w:tcBorders>
              <w:top w:val="nil"/>
            </w:tcBorders>
          </w:tcPr>
          <w:p w14:paraId="2B8A3E3E" w14:textId="77777777" w:rsidR="007E2DF7" w:rsidRPr="00C35416" w:rsidRDefault="007E2DF7" w:rsidP="002C3451">
            <w:pPr>
              <w:pStyle w:val="Header"/>
              <w:rPr>
                <w:rFonts w:asciiTheme="minorHAnsi" w:hAnsiTheme="minorHAnsi" w:cstheme="minorHAnsi"/>
              </w:rPr>
            </w:pPr>
            <w:r w:rsidRPr="00C35416">
              <w:rPr>
                <w:rFonts w:asciiTheme="minorHAnsi" w:hAnsiTheme="minorHAnsi" w:cstheme="minorHAnsi"/>
              </w:rPr>
              <w:t>Broad understanding of key concepts and issues. Some engagement with recent developments in the discipline. Some awareness of complexity of the discipline.</w:t>
            </w:r>
          </w:p>
        </w:tc>
        <w:tc>
          <w:tcPr>
            <w:tcW w:w="714" w:type="pct"/>
            <w:tcBorders>
              <w:top w:val="nil"/>
              <w:left w:val="thinThickThinSmallGap" w:sz="24" w:space="0" w:color="auto"/>
            </w:tcBorders>
          </w:tcPr>
          <w:p w14:paraId="718297C7" w14:textId="77777777" w:rsidR="007E2DF7" w:rsidRPr="00C35416" w:rsidRDefault="007E2DF7" w:rsidP="002C3451">
            <w:pPr>
              <w:pStyle w:val="Header"/>
              <w:rPr>
                <w:rFonts w:asciiTheme="minorHAnsi" w:hAnsiTheme="minorHAnsi" w:cstheme="minorHAnsi"/>
              </w:rPr>
            </w:pPr>
            <w:r w:rsidRPr="00C35416">
              <w:rPr>
                <w:rFonts w:asciiTheme="minorHAnsi" w:hAnsiTheme="minorHAnsi" w:cstheme="minorHAnsi"/>
              </w:rPr>
              <w:t>Limited understanding of key concepts and issues. Insufficient engagement with debates. Little awareness of complexity of the discipline.</w:t>
            </w:r>
          </w:p>
        </w:tc>
        <w:tc>
          <w:tcPr>
            <w:tcW w:w="715" w:type="pct"/>
            <w:tcBorders>
              <w:top w:val="nil"/>
            </w:tcBorders>
          </w:tcPr>
          <w:p w14:paraId="3A05A388" w14:textId="77777777" w:rsidR="007E2DF7" w:rsidRPr="00C35416" w:rsidRDefault="007E2DF7" w:rsidP="002C3451">
            <w:pPr>
              <w:pStyle w:val="Header"/>
              <w:rPr>
                <w:rFonts w:asciiTheme="minorHAnsi" w:hAnsiTheme="minorHAnsi" w:cstheme="minorHAnsi"/>
              </w:rPr>
            </w:pPr>
            <w:r w:rsidRPr="00C35416">
              <w:rPr>
                <w:rFonts w:asciiTheme="minorHAnsi" w:hAnsiTheme="minorHAnsi" w:cstheme="minorHAnsi"/>
              </w:rPr>
              <w:t>Little or no understanding of key concepts and issues. Little or no engagement with debates in the discipline. Simplistic or erroneous understanding of the discipline.</w:t>
            </w:r>
          </w:p>
        </w:tc>
      </w:tr>
      <w:tr w:rsidR="007E2DF7" w:rsidRPr="00C35416" w14:paraId="1F81AFC3" w14:textId="77777777" w:rsidTr="002C3451">
        <w:tc>
          <w:tcPr>
            <w:tcW w:w="714" w:type="pct"/>
            <w:tcBorders>
              <w:top w:val="nil"/>
              <w:right w:val="nil"/>
            </w:tcBorders>
          </w:tcPr>
          <w:p w14:paraId="379244DF" w14:textId="77777777" w:rsidR="007E2DF7" w:rsidRPr="00C35416" w:rsidRDefault="007E2DF7" w:rsidP="002C3451">
            <w:pPr>
              <w:pStyle w:val="Header"/>
              <w:rPr>
                <w:rFonts w:asciiTheme="minorHAnsi" w:hAnsiTheme="minorHAnsi" w:cstheme="minorHAnsi"/>
              </w:rPr>
            </w:pPr>
            <w:r w:rsidRPr="00C35416">
              <w:rPr>
                <w:rFonts w:asciiTheme="minorHAnsi" w:hAnsiTheme="minorHAnsi" w:cstheme="minorHAnsi"/>
              </w:rPr>
              <w:t>Research</w:t>
            </w:r>
          </w:p>
          <w:p w14:paraId="0168FFE6" w14:textId="77777777" w:rsidR="007E2DF7" w:rsidRPr="00C35416" w:rsidRDefault="007E2DF7" w:rsidP="002C3451">
            <w:pPr>
              <w:pStyle w:val="Header"/>
              <w:rPr>
                <w:rFonts w:asciiTheme="minorHAnsi" w:hAnsiTheme="minorHAnsi" w:cstheme="minorHAnsi"/>
              </w:rPr>
            </w:pPr>
          </w:p>
        </w:tc>
        <w:tc>
          <w:tcPr>
            <w:tcW w:w="714" w:type="pct"/>
            <w:tcBorders>
              <w:top w:val="single" w:sz="4" w:space="0" w:color="auto"/>
              <w:left w:val="double" w:sz="4" w:space="0" w:color="auto"/>
              <w:bottom w:val="single" w:sz="4" w:space="0" w:color="auto"/>
            </w:tcBorders>
          </w:tcPr>
          <w:p w14:paraId="342DC8B6" w14:textId="77777777" w:rsidR="007E2DF7" w:rsidRPr="00C35416" w:rsidRDefault="007E2DF7" w:rsidP="002C3451">
            <w:pPr>
              <w:pStyle w:val="Header"/>
              <w:rPr>
                <w:rFonts w:asciiTheme="minorHAnsi" w:hAnsiTheme="minorHAnsi" w:cstheme="minorHAnsi"/>
              </w:rPr>
            </w:pPr>
            <w:r w:rsidRPr="00C35416">
              <w:rPr>
                <w:rFonts w:asciiTheme="minorHAnsi" w:hAnsiTheme="minorHAnsi" w:cstheme="minorHAnsi"/>
              </w:rPr>
              <w:t>Outstanding and purposeful systematic use of primary and secondary sources. Sustained independent thought, innovative and methodological sophistication.</w:t>
            </w:r>
          </w:p>
        </w:tc>
        <w:tc>
          <w:tcPr>
            <w:tcW w:w="714" w:type="pct"/>
            <w:tcBorders>
              <w:top w:val="single" w:sz="4" w:space="0" w:color="auto"/>
              <w:bottom w:val="single" w:sz="4" w:space="0" w:color="auto"/>
            </w:tcBorders>
          </w:tcPr>
          <w:p w14:paraId="5B79C3C3" w14:textId="77777777" w:rsidR="007E2DF7" w:rsidRPr="00C35416" w:rsidRDefault="007E2DF7" w:rsidP="002C3451">
            <w:pPr>
              <w:pStyle w:val="Header"/>
              <w:rPr>
                <w:rFonts w:asciiTheme="minorHAnsi" w:hAnsiTheme="minorHAnsi" w:cstheme="minorHAnsi"/>
              </w:rPr>
            </w:pPr>
            <w:r w:rsidRPr="00C35416">
              <w:rPr>
                <w:rFonts w:asciiTheme="minorHAnsi" w:hAnsiTheme="minorHAnsi" w:cstheme="minorHAnsi"/>
              </w:rPr>
              <w:t>Purposeful and systematic use of primary and secondary sources. Independent thought and methodological sophistication.</w:t>
            </w:r>
          </w:p>
          <w:p w14:paraId="6957E66B" w14:textId="77777777" w:rsidR="007E2DF7" w:rsidRPr="00C35416" w:rsidRDefault="007E2DF7" w:rsidP="002C3451">
            <w:pPr>
              <w:pStyle w:val="Header"/>
              <w:rPr>
                <w:rFonts w:asciiTheme="minorHAnsi" w:hAnsiTheme="minorHAnsi" w:cstheme="minorHAnsi"/>
              </w:rPr>
            </w:pPr>
          </w:p>
        </w:tc>
        <w:tc>
          <w:tcPr>
            <w:tcW w:w="715" w:type="pct"/>
            <w:tcBorders>
              <w:top w:val="nil"/>
            </w:tcBorders>
          </w:tcPr>
          <w:p w14:paraId="6C2F7F78" w14:textId="77777777" w:rsidR="007E2DF7" w:rsidRPr="00C35416" w:rsidRDefault="007E2DF7" w:rsidP="002C3451">
            <w:pPr>
              <w:pStyle w:val="Header"/>
              <w:rPr>
                <w:rFonts w:asciiTheme="minorHAnsi" w:hAnsiTheme="minorHAnsi" w:cstheme="minorHAnsi"/>
              </w:rPr>
            </w:pPr>
            <w:r w:rsidRPr="00C35416">
              <w:rPr>
                <w:rFonts w:asciiTheme="minorHAnsi" w:hAnsiTheme="minorHAnsi" w:cstheme="minorHAnsi"/>
              </w:rPr>
              <w:t>Purposeful and wide-ranging use of primary and secondary sources. Evidence of independent thought and methodological sophistication.</w:t>
            </w:r>
          </w:p>
          <w:p w14:paraId="753A0E4F" w14:textId="77777777" w:rsidR="007E2DF7" w:rsidRPr="00C35416" w:rsidRDefault="007E2DF7" w:rsidP="002C3451">
            <w:pPr>
              <w:pStyle w:val="Header"/>
              <w:rPr>
                <w:rFonts w:asciiTheme="minorHAnsi" w:hAnsiTheme="minorHAnsi" w:cstheme="minorHAnsi"/>
              </w:rPr>
            </w:pPr>
          </w:p>
        </w:tc>
        <w:tc>
          <w:tcPr>
            <w:tcW w:w="714" w:type="pct"/>
            <w:tcBorders>
              <w:top w:val="nil"/>
            </w:tcBorders>
          </w:tcPr>
          <w:p w14:paraId="4F43E64F" w14:textId="77777777" w:rsidR="007E2DF7" w:rsidRPr="00C35416" w:rsidRDefault="007E2DF7" w:rsidP="002C3451">
            <w:pPr>
              <w:pStyle w:val="Header"/>
              <w:rPr>
                <w:rFonts w:asciiTheme="minorHAnsi" w:hAnsiTheme="minorHAnsi" w:cstheme="minorHAnsi"/>
              </w:rPr>
            </w:pPr>
            <w:r w:rsidRPr="00C35416">
              <w:rPr>
                <w:rFonts w:asciiTheme="minorHAnsi" w:hAnsiTheme="minorHAnsi" w:cstheme="minorHAnsi"/>
              </w:rPr>
              <w:t>Relevant use of primary and secondary sources. Some evidence of independent thought. Justified use of methodological approaches.</w:t>
            </w:r>
          </w:p>
          <w:p w14:paraId="7AE7370B" w14:textId="77777777" w:rsidR="007E2DF7" w:rsidRPr="00C35416" w:rsidRDefault="007E2DF7" w:rsidP="002C3451">
            <w:pPr>
              <w:pStyle w:val="Header"/>
              <w:rPr>
                <w:rFonts w:asciiTheme="minorHAnsi" w:hAnsiTheme="minorHAnsi" w:cstheme="minorHAnsi"/>
              </w:rPr>
            </w:pPr>
          </w:p>
        </w:tc>
        <w:tc>
          <w:tcPr>
            <w:tcW w:w="714" w:type="pct"/>
            <w:tcBorders>
              <w:top w:val="nil"/>
              <w:left w:val="thinThickThinSmallGap" w:sz="24" w:space="0" w:color="auto"/>
            </w:tcBorders>
          </w:tcPr>
          <w:p w14:paraId="133792BE" w14:textId="77777777" w:rsidR="007E2DF7" w:rsidRPr="00C35416" w:rsidRDefault="007E2DF7" w:rsidP="002C3451">
            <w:pPr>
              <w:pStyle w:val="Header"/>
              <w:rPr>
                <w:rFonts w:asciiTheme="minorHAnsi" w:hAnsiTheme="minorHAnsi" w:cstheme="minorHAnsi"/>
              </w:rPr>
            </w:pPr>
            <w:r w:rsidRPr="00C35416">
              <w:rPr>
                <w:rFonts w:asciiTheme="minorHAnsi" w:hAnsiTheme="minorHAnsi" w:cstheme="minorHAnsi"/>
              </w:rPr>
              <w:t>Insufficient or inappropriate selection of primary and secondary sources. Little evidence of independent thought. Limited justification for methodological approaches.</w:t>
            </w:r>
          </w:p>
        </w:tc>
        <w:tc>
          <w:tcPr>
            <w:tcW w:w="715" w:type="pct"/>
            <w:tcBorders>
              <w:top w:val="nil"/>
            </w:tcBorders>
          </w:tcPr>
          <w:p w14:paraId="56052C4F" w14:textId="77777777" w:rsidR="007E2DF7" w:rsidRPr="00C35416" w:rsidRDefault="007E2DF7" w:rsidP="002C3451">
            <w:pPr>
              <w:pStyle w:val="Header"/>
              <w:rPr>
                <w:rFonts w:asciiTheme="minorHAnsi" w:hAnsiTheme="minorHAnsi" w:cstheme="minorHAnsi"/>
              </w:rPr>
            </w:pPr>
            <w:r w:rsidRPr="00C35416">
              <w:rPr>
                <w:rFonts w:asciiTheme="minorHAnsi" w:hAnsiTheme="minorHAnsi" w:cstheme="minorHAnsi"/>
              </w:rPr>
              <w:t>Irrelevant or out of date selection of primary and secondary sources. No evidence of independent thought. No justification for methodological approaches, or failure to engage with methodology.</w:t>
            </w:r>
          </w:p>
        </w:tc>
      </w:tr>
      <w:tr w:rsidR="007E2DF7" w:rsidRPr="00C35416" w14:paraId="7859F0EC" w14:textId="77777777" w:rsidTr="002C3451">
        <w:tc>
          <w:tcPr>
            <w:tcW w:w="714" w:type="pct"/>
            <w:tcBorders>
              <w:top w:val="nil"/>
              <w:right w:val="nil"/>
            </w:tcBorders>
          </w:tcPr>
          <w:p w14:paraId="4D40963E" w14:textId="77777777" w:rsidR="007E2DF7" w:rsidRPr="00C35416" w:rsidRDefault="007E2DF7" w:rsidP="002C3451">
            <w:pPr>
              <w:pStyle w:val="Header"/>
              <w:rPr>
                <w:rFonts w:asciiTheme="minorHAnsi" w:hAnsiTheme="minorHAnsi" w:cstheme="minorHAnsi"/>
              </w:rPr>
            </w:pPr>
            <w:r w:rsidRPr="00C35416">
              <w:rPr>
                <w:rFonts w:asciiTheme="minorHAnsi" w:hAnsiTheme="minorHAnsi" w:cstheme="minorHAnsi"/>
              </w:rPr>
              <w:t>Application and evaluation</w:t>
            </w:r>
          </w:p>
        </w:tc>
        <w:tc>
          <w:tcPr>
            <w:tcW w:w="714" w:type="pct"/>
            <w:tcBorders>
              <w:top w:val="single" w:sz="4" w:space="0" w:color="auto"/>
              <w:left w:val="double" w:sz="4" w:space="0" w:color="auto"/>
            </w:tcBorders>
          </w:tcPr>
          <w:p w14:paraId="41D0B086" w14:textId="541E579A" w:rsidR="007E2DF7" w:rsidRPr="00C35416" w:rsidRDefault="007E2DF7" w:rsidP="002C3451">
            <w:pPr>
              <w:pStyle w:val="Header"/>
              <w:rPr>
                <w:rFonts w:asciiTheme="minorHAnsi" w:hAnsiTheme="minorHAnsi" w:cstheme="minorHAnsi"/>
              </w:rPr>
            </w:pPr>
            <w:r w:rsidRPr="00C35416">
              <w:rPr>
                <w:rFonts w:asciiTheme="minorHAnsi" w:hAnsiTheme="minorHAnsi" w:cstheme="minorHAnsi"/>
              </w:rPr>
              <w:t xml:space="preserve">Extensive, </w:t>
            </w:r>
            <w:r w:rsidR="00846704" w:rsidRPr="00C35416">
              <w:rPr>
                <w:rFonts w:asciiTheme="minorHAnsi" w:hAnsiTheme="minorHAnsi" w:cstheme="minorHAnsi"/>
              </w:rPr>
              <w:t>selective,</w:t>
            </w:r>
            <w:r w:rsidRPr="00C35416">
              <w:rPr>
                <w:rFonts w:asciiTheme="minorHAnsi" w:hAnsiTheme="minorHAnsi" w:cstheme="minorHAnsi"/>
              </w:rPr>
              <w:t xml:space="preserve"> and evaluative use of evidence. </w:t>
            </w:r>
            <w:r w:rsidRPr="00C35416">
              <w:rPr>
                <w:rFonts w:asciiTheme="minorHAnsi" w:hAnsiTheme="minorHAnsi" w:cstheme="minorHAnsi"/>
              </w:rPr>
              <w:lastRenderedPageBreak/>
              <w:t>Rigorous and sustained application of research evidence to impact on practice.</w:t>
            </w:r>
          </w:p>
        </w:tc>
        <w:tc>
          <w:tcPr>
            <w:tcW w:w="714" w:type="pct"/>
            <w:tcBorders>
              <w:top w:val="single" w:sz="4" w:space="0" w:color="auto"/>
            </w:tcBorders>
          </w:tcPr>
          <w:p w14:paraId="7E10E303" w14:textId="4DECAB72" w:rsidR="007E2DF7" w:rsidRPr="00C35416" w:rsidRDefault="007E2DF7" w:rsidP="002C3451">
            <w:pPr>
              <w:pStyle w:val="Header"/>
              <w:rPr>
                <w:rFonts w:asciiTheme="minorHAnsi" w:hAnsiTheme="minorHAnsi" w:cstheme="minorHAnsi"/>
              </w:rPr>
            </w:pPr>
            <w:r w:rsidRPr="00C35416">
              <w:rPr>
                <w:rFonts w:asciiTheme="minorHAnsi" w:hAnsiTheme="minorHAnsi" w:cstheme="minorHAnsi"/>
              </w:rPr>
              <w:lastRenderedPageBreak/>
              <w:t xml:space="preserve">Thorough, </w:t>
            </w:r>
            <w:r w:rsidR="00846704" w:rsidRPr="00C35416">
              <w:rPr>
                <w:rFonts w:asciiTheme="minorHAnsi" w:hAnsiTheme="minorHAnsi" w:cstheme="minorHAnsi"/>
              </w:rPr>
              <w:t>selective,</w:t>
            </w:r>
            <w:r w:rsidRPr="00C35416">
              <w:rPr>
                <w:rFonts w:asciiTheme="minorHAnsi" w:hAnsiTheme="minorHAnsi" w:cstheme="minorHAnsi"/>
              </w:rPr>
              <w:t xml:space="preserve"> and evaluative use of evidence. Careful </w:t>
            </w:r>
            <w:r w:rsidRPr="00C35416">
              <w:rPr>
                <w:rFonts w:asciiTheme="minorHAnsi" w:hAnsiTheme="minorHAnsi" w:cstheme="minorHAnsi"/>
              </w:rPr>
              <w:lastRenderedPageBreak/>
              <w:t>and sustained application of research evidence to impact on practice.</w:t>
            </w:r>
          </w:p>
        </w:tc>
        <w:tc>
          <w:tcPr>
            <w:tcW w:w="715" w:type="pct"/>
            <w:tcBorders>
              <w:top w:val="nil"/>
            </w:tcBorders>
          </w:tcPr>
          <w:p w14:paraId="68E1DE3A" w14:textId="77777777" w:rsidR="007E2DF7" w:rsidRPr="00C35416" w:rsidRDefault="007E2DF7" w:rsidP="002C3451">
            <w:pPr>
              <w:pStyle w:val="Header"/>
              <w:rPr>
                <w:rFonts w:asciiTheme="minorHAnsi" w:hAnsiTheme="minorHAnsi" w:cstheme="minorHAnsi"/>
              </w:rPr>
            </w:pPr>
            <w:r w:rsidRPr="00C35416">
              <w:rPr>
                <w:rFonts w:asciiTheme="minorHAnsi" w:hAnsiTheme="minorHAnsi" w:cstheme="minorHAnsi"/>
              </w:rPr>
              <w:lastRenderedPageBreak/>
              <w:t xml:space="preserve">Focused, selective and evaluative use of evidence. Careful </w:t>
            </w:r>
            <w:r w:rsidRPr="00C35416">
              <w:rPr>
                <w:rFonts w:asciiTheme="minorHAnsi" w:hAnsiTheme="minorHAnsi" w:cstheme="minorHAnsi"/>
              </w:rPr>
              <w:lastRenderedPageBreak/>
              <w:t>attention to the application of research evidence to impact on practice.</w:t>
            </w:r>
          </w:p>
        </w:tc>
        <w:tc>
          <w:tcPr>
            <w:tcW w:w="714" w:type="pct"/>
            <w:tcBorders>
              <w:top w:val="nil"/>
            </w:tcBorders>
          </w:tcPr>
          <w:p w14:paraId="3C1745E4" w14:textId="77777777" w:rsidR="007E2DF7" w:rsidRPr="00C35416" w:rsidRDefault="007E2DF7" w:rsidP="002C3451">
            <w:pPr>
              <w:pStyle w:val="Header"/>
              <w:rPr>
                <w:rFonts w:asciiTheme="minorHAnsi" w:hAnsiTheme="minorHAnsi" w:cstheme="minorHAnsi"/>
              </w:rPr>
            </w:pPr>
            <w:r w:rsidRPr="00C35416">
              <w:rPr>
                <w:rFonts w:asciiTheme="minorHAnsi" w:hAnsiTheme="minorHAnsi" w:cstheme="minorHAnsi"/>
              </w:rPr>
              <w:lastRenderedPageBreak/>
              <w:t xml:space="preserve">Some selection and evaluation in the use of evidence. </w:t>
            </w:r>
            <w:r w:rsidRPr="00C35416">
              <w:rPr>
                <w:rFonts w:asciiTheme="minorHAnsi" w:hAnsiTheme="minorHAnsi" w:cstheme="minorHAnsi"/>
              </w:rPr>
              <w:lastRenderedPageBreak/>
              <w:t>Some attention to the application of research evidence to impact on practice.</w:t>
            </w:r>
          </w:p>
        </w:tc>
        <w:tc>
          <w:tcPr>
            <w:tcW w:w="714" w:type="pct"/>
            <w:tcBorders>
              <w:top w:val="nil"/>
              <w:left w:val="thinThickThinSmallGap" w:sz="24" w:space="0" w:color="auto"/>
            </w:tcBorders>
          </w:tcPr>
          <w:p w14:paraId="63E1081A" w14:textId="77777777" w:rsidR="007E2DF7" w:rsidRPr="00C35416" w:rsidRDefault="007E2DF7" w:rsidP="002C3451">
            <w:pPr>
              <w:pStyle w:val="Header"/>
              <w:rPr>
                <w:rFonts w:asciiTheme="minorHAnsi" w:hAnsiTheme="minorHAnsi" w:cstheme="minorHAnsi"/>
              </w:rPr>
            </w:pPr>
            <w:r w:rsidRPr="00C35416">
              <w:rPr>
                <w:rFonts w:asciiTheme="minorHAnsi" w:hAnsiTheme="minorHAnsi" w:cstheme="minorHAnsi"/>
              </w:rPr>
              <w:lastRenderedPageBreak/>
              <w:t xml:space="preserve">Insufficient selection and evaluation in the </w:t>
            </w:r>
            <w:r w:rsidRPr="00C35416">
              <w:rPr>
                <w:rFonts w:asciiTheme="minorHAnsi" w:hAnsiTheme="minorHAnsi" w:cstheme="minorHAnsi"/>
              </w:rPr>
              <w:lastRenderedPageBreak/>
              <w:t>use of evidence. Little application of research evidence to impact on practice.</w:t>
            </w:r>
          </w:p>
        </w:tc>
        <w:tc>
          <w:tcPr>
            <w:tcW w:w="715" w:type="pct"/>
            <w:tcBorders>
              <w:top w:val="nil"/>
            </w:tcBorders>
          </w:tcPr>
          <w:p w14:paraId="4B00CA33" w14:textId="77777777" w:rsidR="007E2DF7" w:rsidRPr="00C35416" w:rsidRDefault="007E2DF7" w:rsidP="002C3451">
            <w:pPr>
              <w:pStyle w:val="Header"/>
              <w:rPr>
                <w:rFonts w:asciiTheme="minorHAnsi" w:hAnsiTheme="minorHAnsi" w:cstheme="minorHAnsi"/>
              </w:rPr>
            </w:pPr>
            <w:r w:rsidRPr="00C35416">
              <w:rPr>
                <w:rFonts w:asciiTheme="minorHAnsi" w:hAnsiTheme="minorHAnsi" w:cstheme="minorHAnsi"/>
              </w:rPr>
              <w:lastRenderedPageBreak/>
              <w:t xml:space="preserve">Poor selection of evidence and little or no evaluation. </w:t>
            </w:r>
            <w:r w:rsidRPr="00C35416">
              <w:rPr>
                <w:rFonts w:asciiTheme="minorHAnsi" w:hAnsiTheme="minorHAnsi" w:cstheme="minorHAnsi"/>
              </w:rPr>
              <w:lastRenderedPageBreak/>
              <w:t>Little or no application of research evidence to impact on practice.</w:t>
            </w:r>
          </w:p>
        </w:tc>
      </w:tr>
      <w:tr w:rsidR="007E2DF7" w:rsidRPr="00C35416" w14:paraId="6791E490" w14:textId="77777777" w:rsidTr="002C3451">
        <w:tc>
          <w:tcPr>
            <w:tcW w:w="714" w:type="pct"/>
            <w:tcBorders>
              <w:top w:val="nil"/>
              <w:right w:val="nil"/>
            </w:tcBorders>
          </w:tcPr>
          <w:p w14:paraId="2D7C8B3E" w14:textId="77777777" w:rsidR="007E2DF7" w:rsidRPr="00C35416" w:rsidRDefault="007E2DF7" w:rsidP="002C3451">
            <w:pPr>
              <w:pStyle w:val="Header"/>
              <w:rPr>
                <w:rFonts w:asciiTheme="minorHAnsi" w:hAnsiTheme="minorHAnsi" w:cstheme="minorHAnsi"/>
              </w:rPr>
            </w:pPr>
            <w:r w:rsidRPr="00C35416">
              <w:rPr>
                <w:rFonts w:asciiTheme="minorHAnsi" w:hAnsiTheme="minorHAnsi" w:cstheme="minorHAnsi"/>
              </w:rPr>
              <w:lastRenderedPageBreak/>
              <w:t>Language and communication</w:t>
            </w:r>
          </w:p>
          <w:p w14:paraId="1DF68698" w14:textId="77777777" w:rsidR="007E2DF7" w:rsidRPr="00C35416" w:rsidRDefault="007E2DF7" w:rsidP="002C3451">
            <w:pPr>
              <w:pStyle w:val="Header"/>
              <w:rPr>
                <w:rFonts w:asciiTheme="minorHAnsi" w:hAnsiTheme="minorHAnsi" w:cstheme="minorHAnsi"/>
              </w:rPr>
            </w:pPr>
          </w:p>
        </w:tc>
        <w:tc>
          <w:tcPr>
            <w:tcW w:w="714" w:type="pct"/>
            <w:tcBorders>
              <w:top w:val="single" w:sz="4" w:space="0" w:color="auto"/>
              <w:left w:val="double" w:sz="4" w:space="0" w:color="auto"/>
              <w:bottom w:val="single" w:sz="4" w:space="0" w:color="auto"/>
            </w:tcBorders>
          </w:tcPr>
          <w:p w14:paraId="15962A1F" w14:textId="4540789C" w:rsidR="007E2DF7" w:rsidRPr="00C35416" w:rsidRDefault="007E2DF7" w:rsidP="002C3451">
            <w:pPr>
              <w:pStyle w:val="Header"/>
              <w:rPr>
                <w:rFonts w:asciiTheme="minorHAnsi" w:hAnsiTheme="minorHAnsi" w:cstheme="minorHAnsi"/>
              </w:rPr>
            </w:pPr>
            <w:r w:rsidRPr="00C35416">
              <w:rPr>
                <w:rFonts w:asciiTheme="minorHAnsi" w:hAnsiTheme="minorHAnsi" w:cstheme="minorHAnsi"/>
              </w:rPr>
              <w:t xml:space="preserve">Sophisticated and nuanced over-arching argument or structure. Perceptive, </w:t>
            </w:r>
            <w:r w:rsidR="00846704" w:rsidRPr="00C35416">
              <w:rPr>
                <w:rFonts w:asciiTheme="minorHAnsi" w:hAnsiTheme="minorHAnsi" w:cstheme="minorHAnsi"/>
              </w:rPr>
              <w:t>insightful,</w:t>
            </w:r>
            <w:r w:rsidRPr="00C35416">
              <w:rPr>
                <w:rFonts w:asciiTheme="minorHAnsi" w:hAnsiTheme="minorHAnsi" w:cstheme="minorHAnsi"/>
              </w:rPr>
              <w:t xml:space="preserve"> and creative synthesis. Professional and discerning writing, appropriate to the audience and discipline. </w:t>
            </w:r>
          </w:p>
        </w:tc>
        <w:tc>
          <w:tcPr>
            <w:tcW w:w="714" w:type="pct"/>
            <w:tcBorders>
              <w:top w:val="single" w:sz="4" w:space="0" w:color="auto"/>
              <w:bottom w:val="single" w:sz="4" w:space="0" w:color="auto"/>
            </w:tcBorders>
          </w:tcPr>
          <w:p w14:paraId="3CDAA3E1" w14:textId="386BEC11" w:rsidR="007E2DF7" w:rsidRPr="00C35416" w:rsidRDefault="007E2DF7" w:rsidP="002C3451">
            <w:pPr>
              <w:pStyle w:val="Header"/>
              <w:rPr>
                <w:rFonts w:asciiTheme="minorHAnsi" w:hAnsiTheme="minorHAnsi" w:cstheme="minorHAnsi"/>
              </w:rPr>
            </w:pPr>
            <w:r w:rsidRPr="00C35416">
              <w:rPr>
                <w:rFonts w:asciiTheme="minorHAnsi" w:hAnsiTheme="minorHAnsi" w:cstheme="minorHAnsi"/>
              </w:rPr>
              <w:t xml:space="preserve">Highly effective over-arching argument or structure. Clear, </w:t>
            </w:r>
            <w:r w:rsidR="00846704" w:rsidRPr="00C35416">
              <w:rPr>
                <w:rFonts w:asciiTheme="minorHAnsi" w:hAnsiTheme="minorHAnsi" w:cstheme="minorHAnsi"/>
              </w:rPr>
              <w:t>insightful,</w:t>
            </w:r>
            <w:r w:rsidRPr="00C35416">
              <w:rPr>
                <w:rFonts w:asciiTheme="minorHAnsi" w:hAnsiTheme="minorHAnsi" w:cstheme="minorHAnsi"/>
              </w:rPr>
              <w:t xml:space="preserve"> and creative synthesis. Professional and discerning writing, appropriate to the audience and discipline</w:t>
            </w:r>
          </w:p>
        </w:tc>
        <w:tc>
          <w:tcPr>
            <w:tcW w:w="715" w:type="pct"/>
            <w:tcBorders>
              <w:top w:val="nil"/>
            </w:tcBorders>
          </w:tcPr>
          <w:p w14:paraId="2ACDC68E" w14:textId="77777777" w:rsidR="007E2DF7" w:rsidRPr="00C35416" w:rsidRDefault="007E2DF7" w:rsidP="002C3451">
            <w:pPr>
              <w:pStyle w:val="Header"/>
              <w:rPr>
                <w:rFonts w:asciiTheme="minorHAnsi" w:hAnsiTheme="minorHAnsi" w:cstheme="minorHAnsi"/>
              </w:rPr>
            </w:pPr>
            <w:r w:rsidRPr="00C35416">
              <w:rPr>
                <w:rFonts w:asciiTheme="minorHAnsi" w:hAnsiTheme="minorHAnsi" w:cstheme="minorHAnsi"/>
              </w:rPr>
              <w:t>Effective over-arching argument or structure. Clear synthesis with some insights. Fluent writing style appropriate to the audience and discipline</w:t>
            </w:r>
          </w:p>
        </w:tc>
        <w:tc>
          <w:tcPr>
            <w:tcW w:w="714" w:type="pct"/>
            <w:tcBorders>
              <w:top w:val="nil"/>
            </w:tcBorders>
          </w:tcPr>
          <w:p w14:paraId="33470AEE" w14:textId="77777777" w:rsidR="007E2DF7" w:rsidRPr="00C35416" w:rsidRDefault="007E2DF7" w:rsidP="002C3451">
            <w:pPr>
              <w:pStyle w:val="Header"/>
              <w:rPr>
                <w:rFonts w:asciiTheme="minorHAnsi" w:hAnsiTheme="minorHAnsi" w:cstheme="minorHAnsi"/>
              </w:rPr>
            </w:pPr>
            <w:r w:rsidRPr="00C35416">
              <w:rPr>
                <w:rFonts w:asciiTheme="minorHAnsi" w:hAnsiTheme="minorHAnsi" w:cstheme="minorHAnsi"/>
              </w:rPr>
              <w:t>Sound basic argument or structure. Attempts at synthesis with some insights. Accurate writing showing an awareness of audience and discipline</w:t>
            </w:r>
          </w:p>
        </w:tc>
        <w:tc>
          <w:tcPr>
            <w:tcW w:w="714" w:type="pct"/>
            <w:tcBorders>
              <w:top w:val="nil"/>
              <w:left w:val="thinThickThinSmallGap" w:sz="24" w:space="0" w:color="auto"/>
            </w:tcBorders>
          </w:tcPr>
          <w:p w14:paraId="477B2207" w14:textId="77777777" w:rsidR="007E2DF7" w:rsidRPr="00C35416" w:rsidRDefault="007E2DF7" w:rsidP="002C3451">
            <w:pPr>
              <w:pStyle w:val="Header"/>
              <w:rPr>
                <w:rFonts w:asciiTheme="minorHAnsi" w:hAnsiTheme="minorHAnsi" w:cstheme="minorHAnsi"/>
              </w:rPr>
            </w:pPr>
            <w:r w:rsidRPr="00C35416">
              <w:rPr>
                <w:rFonts w:asciiTheme="minorHAnsi" w:hAnsiTheme="minorHAnsi" w:cstheme="minorHAnsi"/>
              </w:rPr>
              <w:t>Flawed basic argument or structure. Little attempt at synthesis. Flawed and inaccurate writing with limited awareness of audience and discipline.</w:t>
            </w:r>
          </w:p>
        </w:tc>
        <w:tc>
          <w:tcPr>
            <w:tcW w:w="715" w:type="pct"/>
            <w:tcBorders>
              <w:top w:val="nil"/>
            </w:tcBorders>
          </w:tcPr>
          <w:p w14:paraId="59D55104" w14:textId="77777777" w:rsidR="007E2DF7" w:rsidRPr="00C35416" w:rsidRDefault="007E2DF7" w:rsidP="002C3451">
            <w:pPr>
              <w:pStyle w:val="Header"/>
              <w:rPr>
                <w:rFonts w:asciiTheme="minorHAnsi" w:hAnsiTheme="minorHAnsi" w:cstheme="minorHAnsi"/>
              </w:rPr>
            </w:pPr>
            <w:r w:rsidRPr="00C35416">
              <w:rPr>
                <w:rFonts w:asciiTheme="minorHAnsi" w:hAnsiTheme="minorHAnsi" w:cstheme="minorHAnsi"/>
              </w:rPr>
              <w:t>Lack of argument or structure. No attempt at synthesis. Poor writing style.</w:t>
            </w:r>
          </w:p>
        </w:tc>
      </w:tr>
      <w:tr w:rsidR="007E2DF7" w:rsidRPr="00C35416" w14:paraId="447BD32E" w14:textId="77777777" w:rsidTr="002C3451">
        <w:tc>
          <w:tcPr>
            <w:tcW w:w="714" w:type="pct"/>
            <w:tcBorders>
              <w:top w:val="nil"/>
              <w:right w:val="nil"/>
            </w:tcBorders>
          </w:tcPr>
          <w:p w14:paraId="62FA478B" w14:textId="77777777" w:rsidR="007E2DF7" w:rsidRPr="00C35416" w:rsidRDefault="007E2DF7" w:rsidP="002C3451">
            <w:pPr>
              <w:pStyle w:val="Header"/>
              <w:rPr>
                <w:rFonts w:asciiTheme="minorHAnsi" w:hAnsiTheme="minorHAnsi" w:cstheme="minorHAnsi"/>
              </w:rPr>
            </w:pPr>
            <w:r w:rsidRPr="00C35416">
              <w:rPr>
                <w:rFonts w:asciiTheme="minorHAnsi" w:hAnsiTheme="minorHAnsi" w:cstheme="minorHAnsi"/>
              </w:rPr>
              <w:br w:type="page"/>
              <w:t>Analysis and Critique</w:t>
            </w:r>
          </w:p>
          <w:p w14:paraId="36979A87" w14:textId="77777777" w:rsidR="007E2DF7" w:rsidRPr="00C35416" w:rsidRDefault="007E2DF7" w:rsidP="002C3451">
            <w:pPr>
              <w:pStyle w:val="Header"/>
              <w:rPr>
                <w:rFonts w:asciiTheme="minorHAnsi" w:hAnsiTheme="minorHAnsi" w:cstheme="minorHAnsi"/>
              </w:rPr>
            </w:pPr>
          </w:p>
        </w:tc>
        <w:tc>
          <w:tcPr>
            <w:tcW w:w="714" w:type="pct"/>
            <w:tcBorders>
              <w:top w:val="single" w:sz="4" w:space="0" w:color="auto"/>
              <w:left w:val="double" w:sz="4" w:space="0" w:color="auto"/>
            </w:tcBorders>
          </w:tcPr>
          <w:p w14:paraId="7110109F" w14:textId="0ADA6B8C" w:rsidR="007E2DF7" w:rsidRPr="00C35416" w:rsidRDefault="007E2DF7" w:rsidP="002C3451">
            <w:pPr>
              <w:pStyle w:val="Header"/>
              <w:rPr>
                <w:rFonts w:asciiTheme="minorHAnsi" w:hAnsiTheme="minorHAnsi" w:cstheme="minorHAnsi"/>
              </w:rPr>
            </w:pPr>
            <w:r w:rsidRPr="00C35416">
              <w:rPr>
                <w:rFonts w:asciiTheme="minorHAnsi" w:hAnsiTheme="minorHAnsi" w:cstheme="minorHAnsi"/>
              </w:rPr>
              <w:t xml:space="preserve">Original, </w:t>
            </w:r>
            <w:r w:rsidR="00846704" w:rsidRPr="00C35416">
              <w:rPr>
                <w:rFonts w:asciiTheme="minorHAnsi" w:hAnsiTheme="minorHAnsi" w:cstheme="minorHAnsi"/>
              </w:rPr>
              <w:t>detailed,</w:t>
            </w:r>
            <w:r w:rsidRPr="00C35416">
              <w:rPr>
                <w:rFonts w:asciiTheme="minorHAnsi" w:hAnsiTheme="minorHAnsi" w:cstheme="minorHAnsi"/>
              </w:rPr>
              <w:t xml:space="preserve"> and perceptive analysis. Rigorous and sustained critical appraisal. Convincing conclusions.</w:t>
            </w:r>
          </w:p>
        </w:tc>
        <w:tc>
          <w:tcPr>
            <w:tcW w:w="714" w:type="pct"/>
            <w:tcBorders>
              <w:top w:val="single" w:sz="4" w:space="0" w:color="auto"/>
            </w:tcBorders>
          </w:tcPr>
          <w:p w14:paraId="105A8CF7" w14:textId="77777777" w:rsidR="007E2DF7" w:rsidRPr="00C35416" w:rsidRDefault="007E2DF7" w:rsidP="002C3451">
            <w:pPr>
              <w:pStyle w:val="Header"/>
              <w:rPr>
                <w:rFonts w:asciiTheme="minorHAnsi" w:hAnsiTheme="minorHAnsi" w:cstheme="minorHAnsi"/>
              </w:rPr>
            </w:pPr>
            <w:r w:rsidRPr="00C35416">
              <w:rPr>
                <w:rFonts w:asciiTheme="minorHAnsi" w:hAnsiTheme="minorHAnsi" w:cstheme="minorHAnsi"/>
              </w:rPr>
              <w:t>Detailed and perceptive analysis with some originality. Rigorous and sustained critical appraisal. Persuasive conclusions.</w:t>
            </w:r>
          </w:p>
        </w:tc>
        <w:tc>
          <w:tcPr>
            <w:tcW w:w="715" w:type="pct"/>
            <w:tcBorders>
              <w:top w:val="nil"/>
            </w:tcBorders>
          </w:tcPr>
          <w:p w14:paraId="7CDE941A" w14:textId="77777777" w:rsidR="007E2DF7" w:rsidRPr="00C35416" w:rsidRDefault="007E2DF7" w:rsidP="002C3451">
            <w:pPr>
              <w:pStyle w:val="Header"/>
              <w:rPr>
                <w:rFonts w:asciiTheme="minorHAnsi" w:hAnsiTheme="minorHAnsi" w:cstheme="minorHAnsi"/>
              </w:rPr>
            </w:pPr>
            <w:r w:rsidRPr="00C35416">
              <w:rPr>
                <w:rFonts w:asciiTheme="minorHAnsi" w:hAnsiTheme="minorHAnsi" w:cstheme="minorHAnsi"/>
              </w:rPr>
              <w:t>Some detailed and perceptive analysis. Wide-ranging critical appraisal. Consistently logical conclusions.</w:t>
            </w:r>
          </w:p>
        </w:tc>
        <w:tc>
          <w:tcPr>
            <w:tcW w:w="714" w:type="pct"/>
            <w:tcBorders>
              <w:top w:val="nil"/>
            </w:tcBorders>
          </w:tcPr>
          <w:p w14:paraId="01E4A861" w14:textId="77777777" w:rsidR="007E2DF7" w:rsidRPr="00C35416" w:rsidRDefault="007E2DF7" w:rsidP="002C3451">
            <w:pPr>
              <w:pStyle w:val="Header"/>
              <w:rPr>
                <w:rFonts w:asciiTheme="minorHAnsi" w:hAnsiTheme="minorHAnsi" w:cstheme="minorHAnsi"/>
              </w:rPr>
            </w:pPr>
            <w:r w:rsidRPr="00C35416">
              <w:rPr>
                <w:rFonts w:asciiTheme="minorHAnsi" w:hAnsiTheme="minorHAnsi" w:cstheme="minorHAnsi"/>
              </w:rPr>
              <w:t>Some detailed analysis. Some critical appraisal and application to conclusions.</w:t>
            </w:r>
          </w:p>
        </w:tc>
        <w:tc>
          <w:tcPr>
            <w:tcW w:w="714" w:type="pct"/>
            <w:tcBorders>
              <w:top w:val="nil"/>
              <w:left w:val="thinThickThinSmallGap" w:sz="24" w:space="0" w:color="auto"/>
            </w:tcBorders>
          </w:tcPr>
          <w:p w14:paraId="3C1C3953" w14:textId="77777777" w:rsidR="007E2DF7" w:rsidRPr="00C35416" w:rsidRDefault="007E2DF7" w:rsidP="002C3451">
            <w:pPr>
              <w:pStyle w:val="Header"/>
              <w:rPr>
                <w:rFonts w:asciiTheme="minorHAnsi" w:hAnsiTheme="minorHAnsi" w:cstheme="minorHAnsi"/>
              </w:rPr>
            </w:pPr>
            <w:r w:rsidRPr="00C35416">
              <w:rPr>
                <w:rFonts w:asciiTheme="minorHAnsi" w:hAnsiTheme="minorHAnsi" w:cstheme="minorHAnsi"/>
              </w:rPr>
              <w:t xml:space="preserve">Mainly descriptive approach. Inconclusive argument or inadequately supported conclusions. </w:t>
            </w:r>
          </w:p>
        </w:tc>
        <w:tc>
          <w:tcPr>
            <w:tcW w:w="715" w:type="pct"/>
            <w:tcBorders>
              <w:top w:val="nil"/>
            </w:tcBorders>
          </w:tcPr>
          <w:p w14:paraId="21D005D0" w14:textId="77777777" w:rsidR="007E2DF7" w:rsidRPr="00C35416" w:rsidRDefault="007E2DF7" w:rsidP="002C3451">
            <w:pPr>
              <w:pStyle w:val="Header"/>
              <w:rPr>
                <w:rFonts w:asciiTheme="minorHAnsi" w:hAnsiTheme="minorHAnsi" w:cstheme="minorHAnsi"/>
              </w:rPr>
            </w:pPr>
            <w:r w:rsidRPr="00C35416">
              <w:rPr>
                <w:rFonts w:asciiTheme="minorHAnsi" w:hAnsiTheme="minorHAnsi" w:cstheme="minorHAnsi"/>
              </w:rPr>
              <w:t>Predominantly descriptive approach. No clear argument or erroneous conclusions.</w:t>
            </w:r>
          </w:p>
        </w:tc>
      </w:tr>
      <w:tr w:rsidR="007E2DF7" w:rsidRPr="00C35416" w14:paraId="71979C50" w14:textId="77777777" w:rsidTr="002C3451">
        <w:tc>
          <w:tcPr>
            <w:tcW w:w="714" w:type="pct"/>
            <w:tcBorders>
              <w:top w:val="nil"/>
              <w:right w:val="nil"/>
            </w:tcBorders>
          </w:tcPr>
          <w:p w14:paraId="5D6164A6" w14:textId="77777777" w:rsidR="007E2DF7" w:rsidRPr="00C35416" w:rsidRDefault="007E2DF7" w:rsidP="002C3451">
            <w:pPr>
              <w:pStyle w:val="Header"/>
              <w:rPr>
                <w:rFonts w:asciiTheme="minorHAnsi" w:hAnsiTheme="minorHAnsi" w:cstheme="minorHAnsi"/>
              </w:rPr>
            </w:pPr>
            <w:r w:rsidRPr="00C35416">
              <w:rPr>
                <w:rFonts w:asciiTheme="minorHAnsi" w:hAnsiTheme="minorHAnsi" w:cstheme="minorHAnsi"/>
              </w:rPr>
              <w:t xml:space="preserve">Presentation and academic Conventions, </w:t>
            </w:r>
          </w:p>
          <w:p w14:paraId="7C5F2571" w14:textId="77777777" w:rsidR="007E2DF7" w:rsidRPr="00C35416" w:rsidRDefault="007E2DF7" w:rsidP="002C3451">
            <w:pPr>
              <w:pStyle w:val="Header"/>
              <w:rPr>
                <w:rFonts w:asciiTheme="minorHAnsi" w:hAnsiTheme="minorHAnsi" w:cstheme="minorHAnsi"/>
              </w:rPr>
            </w:pPr>
          </w:p>
        </w:tc>
        <w:tc>
          <w:tcPr>
            <w:tcW w:w="714" w:type="pct"/>
            <w:tcBorders>
              <w:top w:val="single" w:sz="4" w:space="0" w:color="auto"/>
              <w:left w:val="double" w:sz="4" w:space="0" w:color="auto"/>
            </w:tcBorders>
          </w:tcPr>
          <w:p w14:paraId="692C6AE4" w14:textId="77777777" w:rsidR="007E2DF7" w:rsidRPr="00C35416" w:rsidRDefault="007E2DF7" w:rsidP="002C3451">
            <w:pPr>
              <w:pStyle w:val="Header"/>
              <w:rPr>
                <w:rFonts w:asciiTheme="minorHAnsi" w:hAnsiTheme="minorHAnsi" w:cstheme="minorHAnsi"/>
              </w:rPr>
            </w:pPr>
            <w:r w:rsidRPr="00C35416">
              <w:rPr>
                <w:rFonts w:asciiTheme="minorHAnsi" w:hAnsiTheme="minorHAnsi" w:cstheme="minorHAnsi"/>
              </w:rPr>
              <w:t>Highly developed understanding of the appropriate genre.</w:t>
            </w:r>
          </w:p>
          <w:p w14:paraId="680D9CFE" w14:textId="77777777" w:rsidR="007E2DF7" w:rsidRPr="00C35416" w:rsidRDefault="007E2DF7" w:rsidP="002C3451">
            <w:pPr>
              <w:pStyle w:val="Header"/>
              <w:rPr>
                <w:rFonts w:asciiTheme="minorHAnsi" w:hAnsiTheme="minorHAnsi" w:cstheme="minorHAnsi"/>
              </w:rPr>
            </w:pPr>
            <w:r w:rsidRPr="00C35416">
              <w:rPr>
                <w:rFonts w:asciiTheme="minorHAnsi" w:hAnsiTheme="minorHAnsi" w:cstheme="minorHAnsi"/>
              </w:rPr>
              <w:t>Flawless referencing or technical skills.</w:t>
            </w:r>
          </w:p>
        </w:tc>
        <w:tc>
          <w:tcPr>
            <w:tcW w:w="714" w:type="pct"/>
            <w:tcBorders>
              <w:top w:val="single" w:sz="4" w:space="0" w:color="auto"/>
            </w:tcBorders>
          </w:tcPr>
          <w:p w14:paraId="6D4CB940" w14:textId="77777777" w:rsidR="007E2DF7" w:rsidRPr="00C35416" w:rsidRDefault="007E2DF7" w:rsidP="002C3451">
            <w:pPr>
              <w:pStyle w:val="Header"/>
              <w:rPr>
                <w:rFonts w:asciiTheme="minorHAnsi" w:hAnsiTheme="minorHAnsi" w:cstheme="minorHAnsi"/>
              </w:rPr>
            </w:pPr>
            <w:r w:rsidRPr="00C35416">
              <w:rPr>
                <w:rFonts w:asciiTheme="minorHAnsi" w:hAnsiTheme="minorHAnsi" w:cstheme="minorHAnsi"/>
              </w:rPr>
              <w:t>Highly developed understanding of the appropriate genre.</w:t>
            </w:r>
          </w:p>
          <w:p w14:paraId="336BCB8E" w14:textId="77777777" w:rsidR="007E2DF7" w:rsidRPr="00C35416" w:rsidRDefault="007E2DF7" w:rsidP="002C3451">
            <w:pPr>
              <w:pStyle w:val="Header"/>
              <w:rPr>
                <w:rFonts w:asciiTheme="minorHAnsi" w:hAnsiTheme="minorHAnsi" w:cstheme="minorHAnsi"/>
              </w:rPr>
            </w:pPr>
            <w:r w:rsidRPr="00C35416">
              <w:rPr>
                <w:rFonts w:asciiTheme="minorHAnsi" w:hAnsiTheme="minorHAnsi" w:cstheme="minorHAnsi"/>
              </w:rPr>
              <w:t>Flawless referencing or technical skills.</w:t>
            </w:r>
          </w:p>
        </w:tc>
        <w:tc>
          <w:tcPr>
            <w:tcW w:w="715" w:type="pct"/>
            <w:tcBorders>
              <w:top w:val="nil"/>
            </w:tcBorders>
          </w:tcPr>
          <w:p w14:paraId="496CD170" w14:textId="77777777" w:rsidR="007E2DF7" w:rsidRPr="00C35416" w:rsidRDefault="007E2DF7" w:rsidP="002C3451">
            <w:pPr>
              <w:pStyle w:val="Header"/>
              <w:rPr>
                <w:rFonts w:asciiTheme="minorHAnsi" w:hAnsiTheme="minorHAnsi" w:cstheme="minorHAnsi"/>
              </w:rPr>
            </w:pPr>
            <w:r w:rsidRPr="00C35416">
              <w:rPr>
                <w:rFonts w:asciiTheme="minorHAnsi" w:hAnsiTheme="minorHAnsi" w:cstheme="minorHAnsi"/>
              </w:rPr>
              <w:t>Very good understanding of the appropriate genre.</w:t>
            </w:r>
          </w:p>
          <w:p w14:paraId="6EABA122" w14:textId="77777777" w:rsidR="007E2DF7" w:rsidRPr="00C35416" w:rsidRDefault="007E2DF7" w:rsidP="002C3451">
            <w:pPr>
              <w:pStyle w:val="Header"/>
              <w:rPr>
                <w:rFonts w:asciiTheme="minorHAnsi" w:hAnsiTheme="minorHAnsi" w:cstheme="minorHAnsi"/>
              </w:rPr>
            </w:pPr>
            <w:r w:rsidRPr="00C35416">
              <w:rPr>
                <w:rFonts w:asciiTheme="minorHAnsi" w:hAnsiTheme="minorHAnsi" w:cstheme="minorHAnsi"/>
              </w:rPr>
              <w:t>Accurate referencing or technical skills.</w:t>
            </w:r>
          </w:p>
        </w:tc>
        <w:tc>
          <w:tcPr>
            <w:tcW w:w="714" w:type="pct"/>
            <w:tcBorders>
              <w:top w:val="nil"/>
            </w:tcBorders>
          </w:tcPr>
          <w:p w14:paraId="49518153" w14:textId="77777777" w:rsidR="007E2DF7" w:rsidRPr="00C35416" w:rsidRDefault="007E2DF7" w:rsidP="002C3451">
            <w:pPr>
              <w:pStyle w:val="Header"/>
              <w:rPr>
                <w:rFonts w:asciiTheme="minorHAnsi" w:hAnsiTheme="minorHAnsi" w:cstheme="minorHAnsi"/>
              </w:rPr>
            </w:pPr>
            <w:r w:rsidRPr="00C35416">
              <w:rPr>
                <w:rFonts w:asciiTheme="minorHAnsi" w:hAnsiTheme="minorHAnsi" w:cstheme="minorHAnsi"/>
              </w:rPr>
              <w:t>Good basic understanding of the appropriate genre.</w:t>
            </w:r>
          </w:p>
          <w:p w14:paraId="56DB1D40" w14:textId="77777777" w:rsidR="007E2DF7" w:rsidRPr="00C35416" w:rsidRDefault="007E2DF7" w:rsidP="002C3451">
            <w:pPr>
              <w:pStyle w:val="Header"/>
              <w:rPr>
                <w:rFonts w:asciiTheme="minorHAnsi" w:hAnsiTheme="minorHAnsi" w:cstheme="minorHAnsi"/>
              </w:rPr>
            </w:pPr>
            <w:r w:rsidRPr="00C35416">
              <w:rPr>
                <w:rFonts w:asciiTheme="minorHAnsi" w:hAnsiTheme="minorHAnsi" w:cstheme="minorHAnsi"/>
              </w:rPr>
              <w:t>Generally accurate referencing or technical skills.</w:t>
            </w:r>
          </w:p>
        </w:tc>
        <w:tc>
          <w:tcPr>
            <w:tcW w:w="714" w:type="pct"/>
            <w:tcBorders>
              <w:top w:val="nil"/>
              <w:left w:val="thinThickThinSmallGap" w:sz="24" w:space="0" w:color="auto"/>
            </w:tcBorders>
          </w:tcPr>
          <w:p w14:paraId="2EFE00C2" w14:textId="77777777" w:rsidR="007E2DF7" w:rsidRPr="00C35416" w:rsidRDefault="007E2DF7" w:rsidP="002C3451">
            <w:pPr>
              <w:pStyle w:val="Header"/>
              <w:rPr>
                <w:rFonts w:asciiTheme="minorHAnsi" w:hAnsiTheme="minorHAnsi" w:cstheme="minorHAnsi"/>
              </w:rPr>
            </w:pPr>
            <w:r w:rsidRPr="00C35416">
              <w:rPr>
                <w:rFonts w:asciiTheme="minorHAnsi" w:hAnsiTheme="minorHAnsi" w:cstheme="minorHAnsi"/>
              </w:rPr>
              <w:t>Little understanding of the appropriate genre.</w:t>
            </w:r>
          </w:p>
          <w:p w14:paraId="616FEA84" w14:textId="77777777" w:rsidR="007E2DF7" w:rsidRPr="00C35416" w:rsidRDefault="007E2DF7" w:rsidP="002C3451">
            <w:pPr>
              <w:pStyle w:val="Header"/>
              <w:rPr>
                <w:rFonts w:asciiTheme="minorHAnsi" w:hAnsiTheme="minorHAnsi" w:cstheme="minorHAnsi"/>
              </w:rPr>
            </w:pPr>
            <w:r w:rsidRPr="00C35416">
              <w:rPr>
                <w:rFonts w:asciiTheme="minorHAnsi" w:hAnsiTheme="minorHAnsi" w:cstheme="minorHAnsi"/>
              </w:rPr>
              <w:t>Inaccurate referencing or technical skills.</w:t>
            </w:r>
          </w:p>
        </w:tc>
        <w:tc>
          <w:tcPr>
            <w:tcW w:w="715" w:type="pct"/>
            <w:tcBorders>
              <w:top w:val="nil"/>
            </w:tcBorders>
          </w:tcPr>
          <w:p w14:paraId="1D84B434" w14:textId="77777777" w:rsidR="007E2DF7" w:rsidRPr="00C35416" w:rsidRDefault="007E2DF7" w:rsidP="002C3451">
            <w:pPr>
              <w:pStyle w:val="Header"/>
              <w:rPr>
                <w:rFonts w:asciiTheme="minorHAnsi" w:hAnsiTheme="minorHAnsi" w:cstheme="minorHAnsi"/>
              </w:rPr>
            </w:pPr>
            <w:r w:rsidRPr="00C35416">
              <w:rPr>
                <w:rFonts w:asciiTheme="minorHAnsi" w:hAnsiTheme="minorHAnsi" w:cstheme="minorHAnsi"/>
              </w:rPr>
              <w:t>Little or no understanding of the appropriate genre.</w:t>
            </w:r>
          </w:p>
          <w:p w14:paraId="0701F819" w14:textId="7A99C6D9" w:rsidR="007E2DF7" w:rsidRPr="00C35416" w:rsidRDefault="007E2DF7" w:rsidP="002C3451">
            <w:pPr>
              <w:pStyle w:val="Header"/>
              <w:rPr>
                <w:rFonts w:asciiTheme="minorHAnsi" w:hAnsiTheme="minorHAnsi" w:cstheme="minorHAnsi"/>
              </w:rPr>
            </w:pPr>
            <w:r w:rsidRPr="00C35416">
              <w:rPr>
                <w:rFonts w:asciiTheme="minorHAnsi" w:hAnsiTheme="minorHAnsi" w:cstheme="minorHAnsi"/>
              </w:rPr>
              <w:t xml:space="preserve">Absent or largely </w:t>
            </w:r>
            <w:r w:rsidR="00FC1833" w:rsidRPr="00C35416">
              <w:rPr>
                <w:rFonts w:asciiTheme="minorHAnsi" w:hAnsiTheme="minorHAnsi" w:cstheme="minorHAnsi"/>
              </w:rPr>
              <w:t>inaccurate referencing.</w:t>
            </w:r>
            <w:r w:rsidRPr="00C35416">
              <w:rPr>
                <w:rFonts w:asciiTheme="minorHAnsi" w:hAnsiTheme="minorHAnsi" w:cstheme="minorHAnsi"/>
              </w:rPr>
              <w:t xml:space="preserve"> </w:t>
            </w:r>
          </w:p>
        </w:tc>
      </w:tr>
    </w:tbl>
    <w:p w14:paraId="5990B01F" w14:textId="1ECBD2A5" w:rsidR="00544285" w:rsidRPr="00C35416" w:rsidRDefault="0063333C" w:rsidP="00544285">
      <w:pPr>
        <w:rPr>
          <w:rFonts w:asciiTheme="minorHAnsi" w:hAnsiTheme="minorHAnsi" w:cstheme="minorHAnsi"/>
        </w:rPr>
      </w:pPr>
      <w:r w:rsidRPr="00C35416">
        <w:rPr>
          <w:rFonts w:asciiTheme="minorHAnsi" w:hAnsiTheme="minorHAnsi" w:cstheme="minorHAnsi"/>
          <w:noProof/>
        </w:rPr>
        <w:lastRenderedPageBreak/>
        <w:drawing>
          <wp:inline distT="0" distB="0" distL="0" distR="0" wp14:anchorId="270C6B0E" wp14:editId="2DD4A272">
            <wp:extent cx="9436735" cy="6035040"/>
            <wp:effectExtent l="0" t="0" r="0" b="0"/>
            <wp:docPr id="4" name="Picture 4"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39020" cy="6036501"/>
                    </a:xfrm>
                    <a:prstGeom prst="rect">
                      <a:avLst/>
                    </a:prstGeom>
                    <a:noFill/>
                    <a:ln>
                      <a:noFill/>
                    </a:ln>
                  </pic:spPr>
                </pic:pic>
              </a:graphicData>
            </a:graphic>
          </wp:inline>
        </w:drawing>
      </w:r>
    </w:p>
    <w:p w14:paraId="38DBDA53" w14:textId="175CD67B" w:rsidR="004B6694" w:rsidRDefault="004B6694">
      <w:pPr>
        <w:rPr>
          <w:rFonts w:asciiTheme="minorHAnsi" w:hAnsiTheme="minorHAnsi" w:cstheme="minorHAnsi"/>
        </w:rPr>
      </w:pPr>
      <w:r w:rsidRPr="00C35416">
        <w:rPr>
          <w:rFonts w:asciiTheme="minorHAnsi" w:hAnsiTheme="minorHAnsi" w:cstheme="minorHAnsi"/>
          <w:noProof/>
        </w:rPr>
        <w:lastRenderedPageBreak/>
        <w:drawing>
          <wp:inline distT="0" distB="0" distL="0" distR="0" wp14:anchorId="5F9CEAF3" wp14:editId="1499397E">
            <wp:extent cx="9046210" cy="5470573"/>
            <wp:effectExtent l="0" t="0" r="2540" b="0"/>
            <wp:docPr id="5" name="Picture 5"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low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46210" cy="5470573"/>
                    </a:xfrm>
                    <a:prstGeom prst="rect">
                      <a:avLst/>
                    </a:prstGeom>
                    <a:noFill/>
                    <a:ln>
                      <a:noFill/>
                    </a:ln>
                  </pic:spPr>
                </pic:pic>
              </a:graphicData>
            </a:graphic>
          </wp:inline>
        </w:drawing>
      </w:r>
    </w:p>
    <w:p w14:paraId="4F6989B4" w14:textId="77777777" w:rsidR="004B6694" w:rsidRDefault="004B6694">
      <w:pPr>
        <w:rPr>
          <w:rFonts w:asciiTheme="minorHAnsi" w:hAnsiTheme="minorHAnsi" w:cstheme="minorHAnsi"/>
        </w:rPr>
      </w:pPr>
    </w:p>
    <w:p w14:paraId="42B4D91E" w14:textId="77777777" w:rsidR="004B6694" w:rsidRDefault="004B6694">
      <w:pPr>
        <w:rPr>
          <w:rFonts w:asciiTheme="minorHAnsi" w:hAnsiTheme="minorHAnsi" w:cstheme="minorHAnsi"/>
        </w:rPr>
      </w:pPr>
      <w:r>
        <w:rPr>
          <w:rFonts w:ascii="Calibri" w:hAnsi="Calibri" w:cs="Calibri"/>
          <w:b/>
          <w:noProof/>
        </w:rPr>
        <w:lastRenderedPageBreak/>
        <w:drawing>
          <wp:inline distT="0" distB="0" distL="0" distR="0" wp14:anchorId="1D8A6349" wp14:editId="7C0DFFE8">
            <wp:extent cx="9046210" cy="4296392"/>
            <wp:effectExtent l="0" t="0" r="2540" b="9525"/>
            <wp:docPr id="13" name="Picture 1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46210" cy="4296392"/>
                    </a:xfrm>
                    <a:prstGeom prst="rect">
                      <a:avLst/>
                    </a:prstGeom>
                    <a:noFill/>
                    <a:ln>
                      <a:noFill/>
                    </a:ln>
                  </pic:spPr>
                </pic:pic>
              </a:graphicData>
            </a:graphic>
          </wp:inline>
        </w:drawing>
      </w:r>
    </w:p>
    <w:p w14:paraId="4C079C5F" w14:textId="77777777" w:rsidR="004B6694" w:rsidRDefault="004B6694">
      <w:pPr>
        <w:rPr>
          <w:rFonts w:asciiTheme="minorHAnsi" w:hAnsiTheme="minorHAnsi" w:cstheme="minorHAnsi"/>
        </w:rPr>
      </w:pPr>
    </w:p>
    <w:p w14:paraId="2C0797A1" w14:textId="77777777" w:rsidR="004B6694" w:rsidRDefault="004B6694">
      <w:pPr>
        <w:rPr>
          <w:rFonts w:asciiTheme="minorHAnsi" w:hAnsiTheme="minorHAnsi" w:cstheme="minorHAnsi"/>
        </w:rPr>
      </w:pPr>
    </w:p>
    <w:p w14:paraId="5CB8A2EA" w14:textId="3A50C871" w:rsidR="004B6694" w:rsidRDefault="004B6694">
      <w:pPr>
        <w:rPr>
          <w:rFonts w:asciiTheme="minorHAnsi" w:hAnsiTheme="minorHAnsi" w:cstheme="minorHAnsi"/>
        </w:rPr>
      </w:pPr>
    </w:p>
    <w:p w14:paraId="13A4DA12" w14:textId="5AF5AA12" w:rsidR="00325AAB" w:rsidRPr="00C35416" w:rsidRDefault="00325AAB">
      <w:pPr>
        <w:rPr>
          <w:rFonts w:asciiTheme="minorHAnsi" w:hAnsiTheme="minorHAnsi" w:cstheme="minorHAnsi"/>
        </w:rPr>
      </w:pPr>
    </w:p>
    <w:p w14:paraId="20D0F877" w14:textId="51AD7AC1" w:rsidR="007E2DF7" w:rsidRPr="00C35416" w:rsidRDefault="007E2DF7" w:rsidP="007E2DF7">
      <w:pPr>
        <w:tabs>
          <w:tab w:val="left" w:pos="2072"/>
        </w:tabs>
        <w:rPr>
          <w:rFonts w:asciiTheme="minorHAnsi" w:hAnsiTheme="minorHAnsi" w:cstheme="minorHAnsi"/>
        </w:rPr>
        <w:sectPr w:rsidR="007E2DF7" w:rsidRPr="00C35416" w:rsidSect="00752B3D">
          <w:pgSz w:w="16838" w:h="11906" w:orient="landscape" w:code="9"/>
          <w:pgMar w:top="1440" w:right="1440" w:bottom="1440" w:left="1152" w:header="720" w:footer="720" w:gutter="0"/>
          <w:cols w:space="708"/>
          <w:docGrid w:linePitch="299"/>
        </w:sectPr>
      </w:pPr>
    </w:p>
    <w:p w14:paraId="53EBF4E3" w14:textId="7A10216B" w:rsidR="00A7445C" w:rsidRPr="00C35416" w:rsidRDefault="00A7445C">
      <w:pPr>
        <w:rPr>
          <w:rFonts w:asciiTheme="minorHAnsi" w:hAnsiTheme="minorHAnsi" w:cstheme="minorHAnsi"/>
        </w:r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0490"/>
      </w:tblGrid>
      <w:tr w:rsidR="00C918EE" w:rsidRPr="00C35416" w14:paraId="39A2BB81" w14:textId="77777777" w:rsidTr="00CE0157">
        <w:trPr>
          <w:trHeight w:val="307"/>
        </w:trPr>
        <w:tc>
          <w:tcPr>
            <w:tcW w:w="10490" w:type="dxa"/>
            <w:shd w:val="clear" w:color="auto" w:fill="D9D9D9"/>
          </w:tcPr>
          <w:p w14:paraId="05E4E7F1" w14:textId="39BAF23E" w:rsidR="00C918EE" w:rsidRPr="00C35416" w:rsidRDefault="00194113" w:rsidP="00457578">
            <w:pPr>
              <w:pStyle w:val="NormalWeb"/>
              <w:rPr>
                <w:rStyle w:val="Strong"/>
                <w:rFonts w:asciiTheme="minorHAnsi" w:hAnsiTheme="minorHAnsi" w:cstheme="minorHAnsi"/>
                <w:color w:val="000000"/>
                <w:sz w:val="22"/>
                <w:szCs w:val="22"/>
              </w:rPr>
            </w:pPr>
            <w:r w:rsidRPr="00C35416">
              <w:rPr>
                <w:rStyle w:val="Strong"/>
                <w:rFonts w:asciiTheme="minorHAnsi" w:hAnsiTheme="minorHAnsi" w:cstheme="minorHAnsi"/>
                <w:color w:val="000000"/>
                <w:sz w:val="22"/>
                <w:szCs w:val="22"/>
              </w:rPr>
              <w:t>1</w:t>
            </w:r>
            <w:r w:rsidR="00264C71" w:rsidRPr="00C35416">
              <w:rPr>
                <w:rStyle w:val="Strong"/>
                <w:rFonts w:asciiTheme="minorHAnsi" w:hAnsiTheme="minorHAnsi" w:cstheme="minorHAnsi"/>
                <w:color w:val="000000"/>
                <w:sz w:val="22"/>
                <w:szCs w:val="22"/>
              </w:rPr>
              <w:t>2</w:t>
            </w:r>
            <w:r w:rsidR="00C918EE" w:rsidRPr="00C35416">
              <w:rPr>
                <w:rStyle w:val="Strong"/>
                <w:rFonts w:asciiTheme="minorHAnsi" w:hAnsiTheme="minorHAnsi" w:cstheme="minorHAnsi"/>
                <w:color w:val="000000"/>
                <w:sz w:val="22"/>
                <w:szCs w:val="22"/>
              </w:rPr>
              <w:t>. Resources</w:t>
            </w:r>
          </w:p>
        </w:tc>
      </w:tr>
      <w:tr w:rsidR="00457578" w:rsidRPr="00C35416" w14:paraId="540F5724" w14:textId="77777777" w:rsidTr="00CE0157">
        <w:trPr>
          <w:trHeight w:val="1666"/>
        </w:trPr>
        <w:tc>
          <w:tcPr>
            <w:tcW w:w="10490" w:type="dxa"/>
            <w:shd w:val="clear" w:color="auto" w:fill="auto"/>
          </w:tcPr>
          <w:p w14:paraId="4CDBFB58" w14:textId="77777777" w:rsidR="006D1E6E" w:rsidRPr="00C35416" w:rsidRDefault="006D1E6E" w:rsidP="006D1E6E">
            <w:pPr>
              <w:rPr>
                <w:rFonts w:asciiTheme="minorHAnsi" w:hAnsiTheme="minorHAnsi" w:cstheme="minorHAnsi"/>
              </w:rPr>
            </w:pPr>
          </w:p>
          <w:p w14:paraId="2E46354A" w14:textId="77F812DC" w:rsidR="006D1E6E" w:rsidRPr="00C35416" w:rsidRDefault="006D1E6E" w:rsidP="006D1E6E">
            <w:pPr>
              <w:rPr>
                <w:rFonts w:asciiTheme="minorHAnsi" w:hAnsiTheme="minorHAnsi" w:cstheme="minorHAnsi"/>
              </w:rPr>
            </w:pPr>
            <w:r w:rsidRPr="00C35416">
              <w:rPr>
                <w:rFonts w:asciiTheme="minorHAnsi" w:hAnsiTheme="minorHAnsi" w:cstheme="minorHAnsi"/>
              </w:rPr>
              <w:t>Pre-Course Indicative Reding:</w:t>
            </w:r>
          </w:p>
          <w:p w14:paraId="567714F3" w14:textId="77777777" w:rsidR="006D1E6E" w:rsidRPr="00C35416" w:rsidRDefault="006D1E6E" w:rsidP="006D1E6E">
            <w:pPr>
              <w:rPr>
                <w:rFonts w:asciiTheme="minorHAnsi" w:hAnsiTheme="minorHAnsi" w:cstheme="minorHAnsi"/>
              </w:rPr>
            </w:pPr>
          </w:p>
          <w:p w14:paraId="316B898B" w14:textId="65663829" w:rsidR="006D1E6E" w:rsidRPr="00C35416" w:rsidRDefault="00885867" w:rsidP="002E64F2">
            <w:pPr>
              <w:tabs>
                <w:tab w:val="left" w:pos="16009"/>
              </w:tabs>
              <w:rPr>
                <w:rFonts w:asciiTheme="minorHAnsi" w:hAnsiTheme="minorHAnsi" w:cstheme="minorHAnsi"/>
              </w:rPr>
            </w:pPr>
            <w:hyperlink r:id="rId16" w:history="1">
              <w:r w:rsidR="006D1E6E" w:rsidRPr="00C35416">
                <w:rPr>
                  <w:rStyle w:val="Hyperlink"/>
                  <w:rFonts w:asciiTheme="minorHAnsi" w:hAnsiTheme="minorHAnsi" w:cstheme="minorHAnsi"/>
                </w:rPr>
                <w:t>https://www.suttontrust.com/wp-content/uploads/2019/12/What-makes-great-teaching-FINAL-4.11.14-1.pdf</w:t>
              </w:r>
            </w:hyperlink>
          </w:p>
          <w:p w14:paraId="2702480A" w14:textId="77777777" w:rsidR="006D1E6E" w:rsidRPr="00C35416" w:rsidRDefault="006D1E6E" w:rsidP="006D1E6E">
            <w:pPr>
              <w:rPr>
                <w:rFonts w:asciiTheme="minorHAnsi" w:hAnsiTheme="minorHAnsi" w:cstheme="minorHAnsi"/>
              </w:rPr>
            </w:pPr>
          </w:p>
          <w:p w14:paraId="1D927D34" w14:textId="61389DE6" w:rsidR="006D1E6E" w:rsidRPr="00C35416" w:rsidRDefault="00885867" w:rsidP="006D1E6E">
            <w:pPr>
              <w:rPr>
                <w:rFonts w:asciiTheme="minorHAnsi" w:hAnsiTheme="minorHAnsi" w:cstheme="minorHAnsi"/>
              </w:rPr>
            </w:pPr>
            <w:hyperlink r:id="rId17" w:history="1">
              <w:r w:rsidR="006D1E6E" w:rsidRPr="00C35416">
                <w:rPr>
                  <w:rStyle w:val="Hyperlink"/>
                  <w:rFonts w:asciiTheme="minorHAnsi" w:hAnsiTheme="minorHAnsi" w:cstheme="minorHAnsi"/>
                </w:rPr>
                <w:t>https://my.chartered.college/impact/</w:t>
              </w:r>
            </w:hyperlink>
            <w:r w:rsidR="006D1E6E" w:rsidRPr="00C35416">
              <w:rPr>
                <w:rFonts w:asciiTheme="minorHAnsi" w:hAnsiTheme="minorHAnsi" w:cstheme="minorHAnsi"/>
              </w:rPr>
              <w:t xml:space="preserve">     Please join in advance of the Induction Day – it is free to </w:t>
            </w:r>
            <w:r w:rsidR="00CE2202" w:rsidRPr="00C35416">
              <w:rPr>
                <w:rFonts w:asciiTheme="minorHAnsi" w:hAnsiTheme="minorHAnsi" w:cstheme="minorHAnsi"/>
              </w:rPr>
              <w:t>trainee teachers</w:t>
            </w:r>
          </w:p>
          <w:p w14:paraId="17D9F801" w14:textId="77777777" w:rsidR="006D1E6E" w:rsidRPr="00C35416" w:rsidRDefault="006D1E6E" w:rsidP="006D1E6E">
            <w:pPr>
              <w:rPr>
                <w:rFonts w:asciiTheme="minorHAnsi" w:hAnsiTheme="minorHAnsi" w:cstheme="minorHAnsi"/>
              </w:rPr>
            </w:pPr>
          </w:p>
          <w:p w14:paraId="200BF61D" w14:textId="77777777" w:rsidR="006D1E6E" w:rsidRPr="00C35416" w:rsidRDefault="00885867" w:rsidP="006D1E6E">
            <w:pPr>
              <w:rPr>
                <w:rFonts w:asciiTheme="minorHAnsi" w:hAnsiTheme="minorHAnsi" w:cstheme="minorHAnsi"/>
              </w:rPr>
            </w:pPr>
            <w:hyperlink r:id="rId18" w:history="1">
              <w:r w:rsidR="006D1E6E" w:rsidRPr="00C35416">
                <w:rPr>
                  <w:rStyle w:val="Hyperlink"/>
                  <w:rFonts w:asciiTheme="minorHAnsi" w:hAnsiTheme="minorHAnsi" w:cstheme="minorHAnsi"/>
                </w:rPr>
                <w:t>https://my.chartered.college/research-hub/research-informed-practice-developing-an-evidence-search-strategy/</w:t>
              </w:r>
            </w:hyperlink>
            <w:r w:rsidR="006D1E6E" w:rsidRPr="00C35416">
              <w:rPr>
                <w:rFonts w:asciiTheme="minorHAnsi" w:hAnsiTheme="minorHAnsi" w:cstheme="minorHAnsi"/>
              </w:rPr>
              <w:t xml:space="preserve"> </w:t>
            </w:r>
          </w:p>
          <w:p w14:paraId="05ED6F69" w14:textId="77777777" w:rsidR="006D1E6E" w:rsidRPr="00C35416" w:rsidRDefault="006D1E6E" w:rsidP="006D1E6E">
            <w:pPr>
              <w:rPr>
                <w:rFonts w:asciiTheme="minorHAnsi" w:hAnsiTheme="minorHAnsi" w:cstheme="minorHAnsi"/>
              </w:rPr>
            </w:pPr>
          </w:p>
          <w:p w14:paraId="00D7BD74" w14:textId="6B44E2ED" w:rsidR="006D1E6E" w:rsidRPr="00C35416" w:rsidRDefault="002760FF" w:rsidP="006D1E6E">
            <w:pPr>
              <w:rPr>
                <w:rFonts w:asciiTheme="minorHAnsi" w:hAnsiTheme="minorHAnsi" w:cstheme="minorHAnsi"/>
              </w:rPr>
            </w:pPr>
            <w:r w:rsidRPr="00C35416">
              <w:rPr>
                <w:rFonts w:asciiTheme="minorHAnsi" w:hAnsiTheme="minorHAnsi" w:cstheme="minorHAnsi"/>
              </w:rPr>
              <w:t xml:space="preserve">Recommended </w:t>
            </w:r>
            <w:r w:rsidR="00F12039" w:rsidRPr="00C35416">
              <w:rPr>
                <w:rFonts w:asciiTheme="minorHAnsi" w:hAnsiTheme="minorHAnsi" w:cstheme="minorHAnsi"/>
              </w:rPr>
              <w:t xml:space="preserve">Course </w:t>
            </w:r>
            <w:r w:rsidRPr="00C35416">
              <w:rPr>
                <w:rFonts w:asciiTheme="minorHAnsi" w:hAnsiTheme="minorHAnsi" w:cstheme="minorHAnsi"/>
              </w:rPr>
              <w:t>Reading:</w:t>
            </w:r>
          </w:p>
          <w:p w14:paraId="28F2A25C" w14:textId="7F4B661B" w:rsidR="002760FF" w:rsidRPr="00C35416" w:rsidRDefault="002760FF" w:rsidP="006D1E6E">
            <w:pPr>
              <w:rPr>
                <w:rFonts w:asciiTheme="minorHAnsi" w:hAnsiTheme="minorHAnsi" w:cstheme="minorHAnsi"/>
              </w:rPr>
            </w:pPr>
          </w:p>
          <w:p w14:paraId="2C938D57" w14:textId="77777777" w:rsidR="002760FF" w:rsidRPr="00C35416" w:rsidRDefault="002760FF" w:rsidP="002760FF">
            <w:pPr>
              <w:rPr>
                <w:rFonts w:asciiTheme="minorHAnsi" w:hAnsiTheme="minorHAnsi" w:cstheme="minorHAnsi"/>
              </w:rPr>
            </w:pPr>
            <w:r w:rsidRPr="00C35416">
              <w:rPr>
                <w:rFonts w:asciiTheme="minorHAnsi" w:hAnsiTheme="minorHAnsi" w:cstheme="minorHAnsi"/>
              </w:rPr>
              <w:t xml:space="preserve">Bartlett, J. (2016) </w:t>
            </w:r>
            <w:r w:rsidRPr="00C35416">
              <w:rPr>
                <w:rFonts w:asciiTheme="minorHAnsi" w:hAnsiTheme="minorHAnsi" w:cstheme="minorHAnsi"/>
                <w:i/>
                <w:iCs/>
              </w:rPr>
              <w:t>Outstanding Differentiation for Learning in the Classroom</w:t>
            </w:r>
            <w:r w:rsidRPr="00C35416">
              <w:rPr>
                <w:rFonts w:asciiTheme="minorHAnsi" w:hAnsiTheme="minorHAnsi" w:cstheme="minorHAnsi"/>
              </w:rPr>
              <w:t>, Oxon: Routledge.</w:t>
            </w:r>
          </w:p>
          <w:p w14:paraId="33A21720" w14:textId="77777777" w:rsidR="002760FF" w:rsidRPr="00C35416" w:rsidRDefault="002760FF" w:rsidP="002760FF">
            <w:pPr>
              <w:rPr>
                <w:rFonts w:asciiTheme="minorHAnsi" w:hAnsiTheme="minorHAnsi" w:cstheme="minorHAnsi"/>
              </w:rPr>
            </w:pPr>
          </w:p>
          <w:p w14:paraId="6C5DFC44" w14:textId="77777777" w:rsidR="002760FF" w:rsidRPr="00C35416" w:rsidRDefault="002760FF" w:rsidP="002760FF">
            <w:pPr>
              <w:rPr>
                <w:rFonts w:asciiTheme="minorHAnsi" w:hAnsiTheme="minorHAnsi" w:cstheme="minorHAnsi"/>
                <w:color w:val="000000"/>
              </w:rPr>
            </w:pPr>
            <w:r w:rsidRPr="00C35416">
              <w:rPr>
                <w:rFonts w:asciiTheme="minorHAnsi" w:hAnsiTheme="minorHAnsi" w:cstheme="minorHAnsi"/>
                <w:color w:val="000000"/>
              </w:rPr>
              <w:t xml:space="preserve">Hudson, D. (2015) </w:t>
            </w:r>
            <w:r w:rsidRPr="00C35416">
              <w:rPr>
                <w:rFonts w:asciiTheme="minorHAnsi" w:hAnsiTheme="minorHAnsi" w:cstheme="minorHAnsi"/>
                <w:i/>
                <w:iCs/>
                <w:color w:val="000000"/>
              </w:rPr>
              <w:t xml:space="preserve">Specific Learning Difficulties – What Teachers Need to Know, </w:t>
            </w:r>
            <w:r w:rsidRPr="00C35416">
              <w:rPr>
                <w:rFonts w:asciiTheme="minorHAnsi" w:hAnsiTheme="minorHAnsi" w:cstheme="minorHAnsi"/>
                <w:color w:val="000000"/>
              </w:rPr>
              <w:t>London: Jessica Kingsley Publishers.</w:t>
            </w:r>
          </w:p>
          <w:p w14:paraId="6CA3AE24" w14:textId="77777777" w:rsidR="002760FF" w:rsidRPr="00C35416" w:rsidRDefault="002760FF" w:rsidP="002760FF">
            <w:pPr>
              <w:rPr>
                <w:rFonts w:asciiTheme="minorHAnsi" w:hAnsiTheme="minorHAnsi" w:cstheme="minorHAnsi"/>
                <w:color w:val="000000"/>
              </w:rPr>
            </w:pPr>
          </w:p>
          <w:p w14:paraId="56918AC0" w14:textId="77777777" w:rsidR="00F12039" w:rsidRPr="00C35416" w:rsidRDefault="002760FF" w:rsidP="002760FF">
            <w:pPr>
              <w:rPr>
                <w:rFonts w:asciiTheme="minorHAnsi" w:hAnsiTheme="minorHAnsi" w:cstheme="minorHAnsi"/>
                <w:color w:val="000000"/>
              </w:rPr>
            </w:pPr>
            <w:r w:rsidRPr="00C35416">
              <w:rPr>
                <w:rFonts w:asciiTheme="minorHAnsi" w:hAnsiTheme="minorHAnsi" w:cstheme="minorHAnsi"/>
                <w:color w:val="000000"/>
              </w:rPr>
              <w:t xml:space="preserve">Peacey, N. (2013) An Introduction to Inclusion, Special Educational Needs and Disability. In: Capel, S., Leask, M. and </w:t>
            </w:r>
          </w:p>
          <w:p w14:paraId="0C535DDF" w14:textId="77777777" w:rsidR="00F12039" w:rsidRPr="00C35416" w:rsidRDefault="002760FF" w:rsidP="002760FF">
            <w:pPr>
              <w:rPr>
                <w:rFonts w:asciiTheme="minorHAnsi" w:hAnsiTheme="minorHAnsi" w:cstheme="minorHAnsi"/>
                <w:color w:val="000000"/>
              </w:rPr>
            </w:pPr>
            <w:r w:rsidRPr="00C35416">
              <w:rPr>
                <w:rFonts w:asciiTheme="minorHAnsi" w:hAnsiTheme="minorHAnsi" w:cstheme="minorHAnsi"/>
                <w:color w:val="000000"/>
              </w:rPr>
              <w:t xml:space="preserve">Turner, T. eds. </w:t>
            </w:r>
            <w:r w:rsidRPr="00C35416">
              <w:rPr>
                <w:rFonts w:asciiTheme="minorHAnsi" w:hAnsiTheme="minorHAnsi" w:cstheme="minorHAnsi"/>
                <w:i/>
                <w:iCs/>
                <w:color w:val="000000"/>
              </w:rPr>
              <w:t xml:space="preserve">Learning to teach in the secondary school: a companion to school experience. </w:t>
            </w:r>
            <w:r w:rsidRPr="00C35416">
              <w:rPr>
                <w:rFonts w:asciiTheme="minorHAnsi" w:hAnsiTheme="minorHAnsi" w:cstheme="minorHAnsi"/>
                <w:color w:val="000000"/>
              </w:rPr>
              <w:t xml:space="preserve">Sixth Edition. pp. 285-306. </w:t>
            </w:r>
          </w:p>
          <w:p w14:paraId="21C96A63" w14:textId="2884DE5D" w:rsidR="002760FF" w:rsidRPr="00C35416" w:rsidRDefault="002760FF" w:rsidP="002760FF">
            <w:pPr>
              <w:rPr>
                <w:rFonts w:asciiTheme="minorHAnsi" w:hAnsiTheme="minorHAnsi" w:cstheme="minorHAnsi"/>
                <w:color w:val="000000"/>
              </w:rPr>
            </w:pPr>
            <w:r w:rsidRPr="00C35416">
              <w:rPr>
                <w:rFonts w:asciiTheme="minorHAnsi" w:hAnsiTheme="minorHAnsi" w:cstheme="minorHAnsi"/>
                <w:color w:val="000000"/>
              </w:rPr>
              <w:t>Oxon: Routledge.</w:t>
            </w:r>
          </w:p>
          <w:p w14:paraId="470327D7" w14:textId="77777777" w:rsidR="002760FF" w:rsidRPr="00C35416" w:rsidRDefault="002760FF" w:rsidP="002760FF">
            <w:pPr>
              <w:rPr>
                <w:rFonts w:asciiTheme="minorHAnsi" w:hAnsiTheme="minorHAnsi" w:cstheme="minorHAnsi"/>
                <w:color w:val="000000"/>
              </w:rPr>
            </w:pPr>
          </w:p>
          <w:p w14:paraId="04AABB2E" w14:textId="77777777" w:rsidR="00F12039" w:rsidRPr="00C35416" w:rsidRDefault="002760FF" w:rsidP="002760FF">
            <w:pPr>
              <w:rPr>
                <w:rFonts w:asciiTheme="minorHAnsi" w:hAnsiTheme="minorHAnsi" w:cstheme="minorHAnsi"/>
                <w:i/>
                <w:iCs/>
                <w:color w:val="000000"/>
              </w:rPr>
            </w:pPr>
            <w:r w:rsidRPr="00C35416">
              <w:rPr>
                <w:rFonts w:asciiTheme="minorHAnsi" w:hAnsiTheme="minorHAnsi" w:cstheme="minorHAnsi"/>
                <w:color w:val="000000"/>
              </w:rPr>
              <w:t xml:space="preserve">Westwood, P. (2005) Adapting Curriculum and Instruction In Topping, K. and Maloney, S. eds. </w:t>
            </w:r>
            <w:r w:rsidRPr="00C35416">
              <w:rPr>
                <w:rFonts w:asciiTheme="minorHAnsi" w:hAnsiTheme="minorHAnsi" w:cstheme="minorHAnsi"/>
                <w:i/>
                <w:iCs/>
                <w:color w:val="000000"/>
              </w:rPr>
              <w:t xml:space="preserve">The RoutledgeFalmer </w:t>
            </w:r>
          </w:p>
          <w:p w14:paraId="364A79A8" w14:textId="63746DF2" w:rsidR="002760FF" w:rsidRPr="00C35416" w:rsidRDefault="002760FF" w:rsidP="002760FF">
            <w:pPr>
              <w:rPr>
                <w:rFonts w:asciiTheme="minorHAnsi" w:hAnsiTheme="minorHAnsi" w:cstheme="minorHAnsi"/>
                <w:i/>
                <w:iCs/>
                <w:color w:val="000000"/>
              </w:rPr>
            </w:pPr>
            <w:r w:rsidRPr="00C35416">
              <w:rPr>
                <w:rFonts w:asciiTheme="minorHAnsi" w:hAnsiTheme="minorHAnsi" w:cstheme="minorHAnsi"/>
                <w:i/>
                <w:iCs/>
                <w:color w:val="000000"/>
              </w:rPr>
              <w:t>Reader in Inclusive Education</w:t>
            </w:r>
            <w:r w:rsidRPr="00C35416">
              <w:rPr>
                <w:rFonts w:asciiTheme="minorHAnsi" w:hAnsiTheme="minorHAnsi" w:cstheme="minorHAnsi"/>
                <w:color w:val="000000"/>
              </w:rPr>
              <w:t>. pp. 145-149. Oxon: Routledge.</w:t>
            </w:r>
          </w:p>
          <w:p w14:paraId="6229F5CD" w14:textId="77777777" w:rsidR="002760FF" w:rsidRPr="00C35416" w:rsidRDefault="002760FF" w:rsidP="002760FF">
            <w:pPr>
              <w:rPr>
                <w:rFonts w:asciiTheme="minorHAnsi" w:hAnsiTheme="minorHAnsi" w:cstheme="minorHAnsi"/>
                <w:color w:val="000000"/>
              </w:rPr>
            </w:pPr>
          </w:p>
          <w:p w14:paraId="1203EEF6" w14:textId="77777777" w:rsidR="00F12039" w:rsidRPr="00C35416" w:rsidRDefault="002760FF" w:rsidP="002760FF">
            <w:pPr>
              <w:rPr>
                <w:rFonts w:asciiTheme="minorHAnsi" w:hAnsiTheme="minorHAnsi" w:cstheme="minorHAnsi"/>
                <w:color w:val="000000"/>
              </w:rPr>
            </w:pPr>
            <w:r w:rsidRPr="00C35416">
              <w:rPr>
                <w:rFonts w:asciiTheme="minorHAnsi" w:hAnsiTheme="minorHAnsi" w:cstheme="minorHAnsi"/>
                <w:color w:val="000000"/>
              </w:rPr>
              <w:t xml:space="preserve">Westwood, P. (2015) </w:t>
            </w:r>
            <w:r w:rsidRPr="00C35416">
              <w:rPr>
                <w:rFonts w:asciiTheme="minorHAnsi" w:hAnsiTheme="minorHAnsi" w:cstheme="minorHAnsi"/>
                <w:i/>
                <w:iCs/>
                <w:color w:val="000000"/>
              </w:rPr>
              <w:t xml:space="preserve">Commonsense Methods for Children with Special Educational Needs. </w:t>
            </w:r>
            <w:r w:rsidRPr="00C35416">
              <w:rPr>
                <w:rFonts w:asciiTheme="minorHAnsi" w:hAnsiTheme="minorHAnsi" w:cstheme="minorHAnsi"/>
                <w:color w:val="000000"/>
              </w:rPr>
              <w:t xml:space="preserve">Seventh Edition. Oxon: </w:t>
            </w:r>
          </w:p>
          <w:p w14:paraId="7EC79628" w14:textId="24DB7428" w:rsidR="002760FF" w:rsidRPr="00C35416" w:rsidRDefault="002760FF" w:rsidP="002760FF">
            <w:pPr>
              <w:rPr>
                <w:rFonts w:asciiTheme="minorHAnsi" w:hAnsiTheme="minorHAnsi" w:cstheme="minorHAnsi"/>
                <w:color w:val="000000"/>
              </w:rPr>
            </w:pPr>
            <w:r w:rsidRPr="00C35416">
              <w:rPr>
                <w:rFonts w:asciiTheme="minorHAnsi" w:hAnsiTheme="minorHAnsi" w:cstheme="minorHAnsi"/>
                <w:color w:val="000000"/>
              </w:rPr>
              <w:t xml:space="preserve">Routledge. </w:t>
            </w:r>
          </w:p>
          <w:p w14:paraId="49D870D2" w14:textId="77777777" w:rsidR="002760FF" w:rsidRPr="00C35416" w:rsidRDefault="002760FF" w:rsidP="002760FF">
            <w:pPr>
              <w:rPr>
                <w:rFonts w:asciiTheme="minorHAnsi" w:hAnsiTheme="minorHAnsi" w:cstheme="minorHAnsi"/>
              </w:rPr>
            </w:pPr>
          </w:p>
          <w:p w14:paraId="10F88AB8" w14:textId="47FC608E" w:rsidR="006D1E6E" w:rsidRPr="00C35416" w:rsidRDefault="00F12039" w:rsidP="006D1E6E">
            <w:pPr>
              <w:rPr>
                <w:rFonts w:asciiTheme="minorHAnsi" w:hAnsiTheme="minorHAnsi" w:cstheme="minorHAnsi"/>
              </w:rPr>
            </w:pPr>
            <w:r w:rsidRPr="00C35416">
              <w:rPr>
                <w:rFonts w:asciiTheme="minorHAnsi" w:hAnsiTheme="minorHAnsi" w:cstheme="minorHAnsi"/>
              </w:rPr>
              <w:t>Useful Links:</w:t>
            </w:r>
          </w:p>
          <w:p w14:paraId="38110A31" w14:textId="77777777" w:rsidR="00F12039" w:rsidRPr="00C35416" w:rsidRDefault="00F12039" w:rsidP="006D1E6E">
            <w:pPr>
              <w:rPr>
                <w:rFonts w:asciiTheme="minorHAnsi" w:hAnsiTheme="minorHAnsi" w:cstheme="minorHAnsi"/>
              </w:rPr>
            </w:pPr>
          </w:p>
          <w:p w14:paraId="6F8BC85B" w14:textId="02F876F7" w:rsidR="006D1E6E" w:rsidRPr="00C35416" w:rsidRDefault="006D1E6E" w:rsidP="006D1E6E">
            <w:pPr>
              <w:rPr>
                <w:rFonts w:asciiTheme="minorHAnsi" w:hAnsiTheme="minorHAnsi" w:cstheme="minorHAnsi"/>
              </w:rPr>
            </w:pPr>
            <w:r w:rsidRPr="00C35416">
              <w:rPr>
                <w:rFonts w:asciiTheme="minorHAnsi" w:hAnsiTheme="minorHAnsi" w:cstheme="minorHAnsi"/>
              </w:rPr>
              <w:t>The Equality Act and Inclusivity:</w:t>
            </w:r>
          </w:p>
          <w:p w14:paraId="60923442" w14:textId="77777777" w:rsidR="006D1E6E" w:rsidRPr="00C35416" w:rsidRDefault="006D1E6E" w:rsidP="006D1E6E">
            <w:pPr>
              <w:rPr>
                <w:rFonts w:asciiTheme="minorHAnsi" w:hAnsiTheme="minorHAnsi" w:cstheme="minorHAnsi"/>
              </w:rPr>
            </w:pPr>
          </w:p>
          <w:p w14:paraId="63EBAE40" w14:textId="77777777" w:rsidR="006D1E6E" w:rsidRPr="00C35416" w:rsidRDefault="00885867" w:rsidP="006D1E6E">
            <w:pPr>
              <w:rPr>
                <w:rFonts w:asciiTheme="minorHAnsi" w:hAnsiTheme="minorHAnsi" w:cstheme="minorHAnsi"/>
              </w:rPr>
            </w:pPr>
            <w:hyperlink r:id="rId19" w:history="1">
              <w:r w:rsidR="006D1E6E" w:rsidRPr="00C35416">
                <w:rPr>
                  <w:rStyle w:val="Hyperlink"/>
                  <w:rFonts w:asciiTheme="minorHAnsi" w:hAnsiTheme="minorHAnsi" w:cstheme="minorHAnsi"/>
                </w:rPr>
                <w:t>https://assets.publishing.service.gov.uk/government/uploads/system/uploads/attachment_data/file/315587/Equality_Act_Advice_Final.pdf</w:t>
              </w:r>
            </w:hyperlink>
            <w:r w:rsidR="006D1E6E" w:rsidRPr="00C35416">
              <w:rPr>
                <w:rFonts w:asciiTheme="minorHAnsi" w:hAnsiTheme="minorHAnsi" w:cstheme="minorHAnsi"/>
              </w:rPr>
              <w:t xml:space="preserve"> </w:t>
            </w:r>
          </w:p>
          <w:p w14:paraId="6388CB21" w14:textId="77777777" w:rsidR="006D1E6E" w:rsidRPr="00C35416" w:rsidRDefault="006D1E6E" w:rsidP="006D1E6E">
            <w:pPr>
              <w:rPr>
                <w:rFonts w:asciiTheme="minorHAnsi" w:hAnsiTheme="minorHAnsi" w:cstheme="minorHAnsi"/>
              </w:rPr>
            </w:pPr>
          </w:p>
          <w:p w14:paraId="11E590D3" w14:textId="77777777" w:rsidR="006D1E6E" w:rsidRPr="00C35416" w:rsidRDefault="00885867" w:rsidP="006D1E6E">
            <w:pPr>
              <w:rPr>
                <w:rFonts w:asciiTheme="minorHAnsi" w:hAnsiTheme="minorHAnsi" w:cstheme="minorHAnsi"/>
              </w:rPr>
            </w:pPr>
            <w:hyperlink r:id="rId20" w:history="1">
              <w:r w:rsidR="006D1E6E" w:rsidRPr="00C35416">
                <w:rPr>
                  <w:rStyle w:val="Hyperlink"/>
                  <w:rFonts w:asciiTheme="minorHAnsi" w:hAnsiTheme="minorHAnsi" w:cstheme="minorHAnsi"/>
                </w:rPr>
                <w:t>https://www.gov.uk/government/publications/equality-act-2010-schedule-19-consolidated-april-2011</w:t>
              </w:r>
            </w:hyperlink>
            <w:r w:rsidR="006D1E6E" w:rsidRPr="00C35416">
              <w:rPr>
                <w:rFonts w:asciiTheme="minorHAnsi" w:hAnsiTheme="minorHAnsi" w:cstheme="minorHAnsi"/>
              </w:rPr>
              <w:t xml:space="preserve"> </w:t>
            </w:r>
          </w:p>
          <w:p w14:paraId="2EF1AE58" w14:textId="77777777" w:rsidR="006D1E6E" w:rsidRPr="00C35416" w:rsidRDefault="006D1E6E" w:rsidP="006D1E6E">
            <w:pPr>
              <w:rPr>
                <w:rFonts w:asciiTheme="minorHAnsi" w:hAnsiTheme="minorHAnsi" w:cstheme="minorHAnsi"/>
              </w:rPr>
            </w:pPr>
          </w:p>
          <w:p w14:paraId="08BA2895" w14:textId="77777777" w:rsidR="006D1E6E" w:rsidRPr="00C35416" w:rsidRDefault="00885867" w:rsidP="006D1E6E">
            <w:pPr>
              <w:rPr>
                <w:rFonts w:asciiTheme="minorHAnsi" w:hAnsiTheme="minorHAnsi" w:cstheme="minorHAnsi"/>
              </w:rPr>
            </w:pPr>
            <w:hyperlink r:id="rId21" w:history="1">
              <w:r w:rsidR="006D1E6E" w:rsidRPr="00C35416">
                <w:rPr>
                  <w:rStyle w:val="Hyperlink"/>
                  <w:rFonts w:asciiTheme="minorHAnsi" w:hAnsiTheme="minorHAnsi" w:cstheme="minorHAnsi"/>
                </w:rPr>
                <w:t>https://assets.publishing.service.gov.uk/media/5c6eb77340f0b647b214c599/374_Implementing_Inclusive_Education.pdf</w:t>
              </w:r>
            </w:hyperlink>
            <w:r w:rsidR="006D1E6E" w:rsidRPr="00C35416">
              <w:rPr>
                <w:rFonts w:asciiTheme="minorHAnsi" w:hAnsiTheme="minorHAnsi" w:cstheme="minorHAnsi"/>
              </w:rPr>
              <w:t xml:space="preserve"> </w:t>
            </w:r>
          </w:p>
          <w:p w14:paraId="68B3A1F6" w14:textId="77777777" w:rsidR="006D1E6E" w:rsidRPr="00C35416" w:rsidRDefault="006D1E6E" w:rsidP="006D1E6E">
            <w:pPr>
              <w:rPr>
                <w:rFonts w:asciiTheme="minorHAnsi" w:hAnsiTheme="minorHAnsi" w:cstheme="minorHAnsi"/>
              </w:rPr>
            </w:pPr>
          </w:p>
          <w:p w14:paraId="4E593F4C" w14:textId="77777777" w:rsidR="006D1E6E" w:rsidRPr="00C35416" w:rsidRDefault="006D1E6E" w:rsidP="006D1E6E">
            <w:pPr>
              <w:rPr>
                <w:rFonts w:asciiTheme="minorHAnsi" w:hAnsiTheme="minorHAnsi" w:cstheme="minorHAnsi"/>
              </w:rPr>
            </w:pPr>
            <w:r w:rsidRPr="00C35416">
              <w:rPr>
                <w:rFonts w:asciiTheme="minorHAnsi" w:hAnsiTheme="minorHAnsi" w:cstheme="minorHAnsi"/>
              </w:rPr>
              <w:t>SEND Code of Practice:</w:t>
            </w:r>
          </w:p>
          <w:p w14:paraId="50DE13C9" w14:textId="77777777" w:rsidR="006D1E6E" w:rsidRPr="00C35416" w:rsidRDefault="006D1E6E" w:rsidP="006D1E6E">
            <w:pPr>
              <w:rPr>
                <w:rFonts w:asciiTheme="minorHAnsi" w:hAnsiTheme="minorHAnsi" w:cstheme="minorHAnsi"/>
              </w:rPr>
            </w:pPr>
          </w:p>
          <w:p w14:paraId="72A9E34D" w14:textId="77777777" w:rsidR="006D1E6E" w:rsidRPr="00C35416" w:rsidRDefault="00885867" w:rsidP="006D1E6E">
            <w:pPr>
              <w:rPr>
                <w:rFonts w:asciiTheme="minorHAnsi" w:hAnsiTheme="minorHAnsi" w:cstheme="minorHAnsi"/>
              </w:rPr>
            </w:pPr>
            <w:hyperlink r:id="rId22" w:history="1">
              <w:r w:rsidR="006D1E6E" w:rsidRPr="00C35416">
                <w:rPr>
                  <w:rStyle w:val="Hyperlink"/>
                  <w:rFonts w:asciiTheme="minorHAnsi" w:hAnsiTheme="minorHAnsi" w:cstheme="minorHAnsi"/>
                </w:rPr>
                <w:t>https://assets.publishing.service.gov.uk/government/uploads/system/uploads/attachment_data/file/398815/SEND_Code_of_Practice_January_2015.pdf</w:t>
              </w:r>
            </w:hyperlink>
            <w:r w:rsidR="006D1E6E" w:rsidRPr="00C35416">
              <w:rPr>
                <w:rFonts w:asciiTheme="minorHAnsi" w:hAnsiTheme="minorHAnsi" w:cstheme="minorHAnsi"/>
              </w:rPr>
              <w:t xml:space="preserve"> </w:t>
            </w:r>
          </w:p>
          <w:p w14:paraId="7A8206A4" w14:textId="77777777" w:rsidR="006D1E6E" w:rsidRPr="00C35416" w:rsidRDefault="006D1E6E" w:rsidP="006D1E6E">
            <w:pPr>
              <w:rPr>
                <w:rFonts w:asciiTheme="minorHAnsi" w:hAnsiTheme="minorHAnsi" w:cstheme="minorHAnsi"/>
              </w:rPr>
            </w:pPr>
          </w:p>
          <w:p w14:paraId="6945C394" w14:textId="77777777" w:rsidR="006D1E6E" w:rsidRPr="00C35416" w:rsidRDefault="00885867" w:rsidP="006D1E6E">
            <w:pPr>
              <w:rPr>
                <w:rFonts w:asciiTheme="minorHAnsi" w:hAnsiTheme="minorHAnsi" w:cstheme="minorHAnsi"/>
              </w:rPr>
            </w:pPr>
            <w:hyperlink r:id="rId23" w:history="1">
              <w:r w:rsidR="006D1E6E" w:rsidRPr="00C35416">
                <w:rPr>
                  <w:rStyle w:val="Hyperlink"/>
                  <w:rFonts w:asciiTheme="minorHAnsi" w:hAnsiTheme="minorHAnsi" w:cstheme="minorHAnsi"/>
                </w:rPr>
                <w:t>https://assets.publishing.service.gov.uk/government/uploads/system/uploads/attachment_data/file/349053/Schools_Guide_to_the_0_to_25_SEND_Code_of_Practice.pdf</w:t>
              </w:r>
            </w:hyperlink>
            <w:r w:rsidR="006D1E6E" w:rsidRPr="00C35416">
              <w:rPr>
                <w:rFonts w:asciiTheme="minorHAnsi" w:hAnsiTheme="minorHAnsi" w:cstheme="minorHAnsi"/>
              </w:rPr>
              <w:t xml:space="preserve"> </w:t>
            </w:r>
          </w:p>
          <w:p w14:paraId="346CE44D" w14:textId="77777777" w:rsidR="006D1E6E" w:rsidRPr="00C35416" w:rsidRDefault="006D1E6E" w:rsidP="006D1E6E">
            <w:pPr>
              <w:rPr>
                <w:rFonts w:asciiTheme="minorHAnsi" w:hAnsiTheme="minorHAnsi" w:cstheme="minorHAnsi"/>
              </w:rPr>
            </w:pPr>
          </w:p>
          <w:p w14:paraId="507F2827" w14:textId="77777777" w:rsidR="006D1E6E" w:rsidRPr="00C35416" w:rsidRDefault="006D1E6E" w:rsidP="006D1E6E">
            <w:pPr>
              <w:rPr>
                <w:rFonts w:asciiTheme="minorHAnsi" w:hAnsiTheme="minorHAnsi" w:cstheme="minorHAnsi"/>
              </w:rPr>
            </w:pPr>
            <w:r w:rsidRPr="00C35416">
              <w:rPr>
                <w:rFonts w:asciiTheme="minorHAnsi" w:hAnsiTheme="minorHAnsi" w:cstheme="minorHAnsi"/>
              </w:rPr>
              <w:t>Mainstream Core Standards:</w:t>
            </w:r>
          </w:p>
          <w:p w14:paraId="39343344" w14:textId="77777777" w:rsidR="006D1E6E" w:rsidRPr="00C35416" w:rsidRDefault="006D1E6E" w:rsidP="006D1E6E">
            <w:pPr>
              <w:rPr>
                <w:rFonts w:asciiTheme="minorHAnsi" w:hAnsiTheme="minorHAnsi" w:cstheme="minorHAnsi"/>
              </w:rPr>
            </w:pPr>
          </w:p>
          <w:p w14:paraId="229F7C0A" w14:textId="77777777" w:rsidR="006D1E6E" w:rsidRPr="00C35416" w:rsidRDefault="00885867" w:rsidP="006D1E6E">
            <w:pPr>
              <w:rPr>
                <w:rFonts w:asciiTheme="minorHAnsi" w:hAnsiTheme="minorHAnsi" w:cstheme="minorHAnsi"/>
              </w:rPr>
            </w:pPr>
            <w:hyperlink r:id="rId24" w:history="1">
              <w:r w:rsidR="006D1E6E" w:rsidRPr="00C35416">
                <w:rPr>
                  <w:rStyle w:val="Hyperlink"/>
                  <w:rFonts w:asciiTheme="minorHAnsi" w:hAnsiTheme="minorHAnsi" w:cstheme="minorHAnsi"/>
                </w:rPr>
                <w:t>https://www.kelsi.org.uk/__data/assets/pdf_file/0011/121205/Introduction-to-Mainstream-Core-Standards.pdf</w:t>
              </w:r>
            </w:hyperlink>
            <w:r w:rsidR="006D1E6E" w:rsidRPr="00C35416">
              <w:rPr>
                <w:rFonts w:asciiTheme="minorHAnsi" w:hAnsiTheme="minorHAnsi" w:cstheme="minorHAnsi"/>
              </w:rPr>
              <w:t xml:space="preserve"> </w:t>
            </w:r>
          </w:p>
          <w:p w14:paraId="5B665848" w14:textId="77777777" w:rsidR="006D1E6E" w:rsidRPr="00C35416" w:rsidRDefault="006D1E6E" w:rsidP="006D1E6E">
            <w:pPr>
              <w:rPr>
                <w:rFonts w:asciiTheme="minorHAnsi" w:hAnsiTheme="minorHAnsi" w:cstheme="minorHAnsi"/>
              </w:rPr>
            </w:pPr>
          </w:p>
          <w:p w14:paraId="0055BB65" w14:textId="77777777" w:rsidR="006D1E6E" w:rsidRPr="00C35416" w:rsidRDefault="00885867" w:rsidP="006D1E6E">
            <w:pPr>
              <w:rPr>
                <w:rFonts w:asciiTheme="minorHAnsi" w:hAnsiTheme="minorHAnsi" w:cstheme="minorHAnsi"/>
              </w:rPr>
            </w:pPr>
            <w:hyperlink r:id="rId25" w:history="1">
              <w:r w:rsidR="006D1E6E" w:rsidRPr="00C35416">
                <w:rPr>
                  <w:rStyle w:val="Hyperlink"/>
                  <w:rFonts w:asciiTheme="minorHAnsi" w:hAnsiTheme="minorHAnsi" w:cstheme="minorHAnsi"/>
                </w:rPr>
                <w:t>https://www.kelsi.org.uk/__data/assets/pdf_file/0004/117256/Special-educational-needs-mainstream-core-standards.pdf</w:t>
              </w:r>
            </w:hyperlink>
            <w:r w:rsidR="006D1E6E" w:rsidRPr="00C35416">
              <w:rPr>
                <w:rFonts w:asciiTheme="minorHAnsi" w:hAnsiTheme="minorHAnsi" w:cstheme="minorHAnsi"/>
              </w:rPr>
              <w:t xml:space="preserve"> </w:t>
            </w:r>
          </w:p>
          <w:p w14:paraId="7402C11E" w14:textId="77777777" w:rsidR="006D1E6E" w:rsidRPr="00C35416" w:rsidRDefault="006D1E6E" w:rsidP="006D1E6E">
            <w:pPr>
              <w:rPr>
                <w:rFonts w:asciiTheme="minorHAnsi" w:hAnsiTheme="minorHAnsi" w:cstheme="minorHAnsi"/>
              </w:rPr>
            </w:pPr>
          </w:p>
          <w:p w14:paraId="28B79B48" w14:textId="77777777" w:rsidR="006D1E6E" w:rsidRPr="00C35416" w:rsidRDefault="00885867" w:rsidP="006D1E6E">
            <w:pPr>
              <w:rPr>
                <w:rFonts w:asciiTheme="minorHAnsi" w:hAnsiTheme="minorHAnsi" w:cstheme="minorHAnsi"/>
              </w:rPr>
            </w:pPr>
            <w:hyperlink r:id="rId26" w:history="1">
              <w:r w:rsidR="006D1E6E" w:rsidRPr="00C35416">
                <w:rPr>
                  <w:rStyle w:val="Hyperlink"/>
                  <w:rFonts w:asciiTheme="minorHAnsi" w:hAnsiTheme="minorHAnsi" w:cstheme="minorHAnsi"/>
                </w:rPr>
                <w:t>https://www.england.nhs.uk/wp-content/uploads/2015/10/ld-nat-imp-plan-oct15.pdf</w:t>
              </w:r>
            </w:hyperlink>
            <w:r w:rsidR="006D1E6E" w:rsidRPr="00C35416">
              <w:rPr>
                <w:rFonts w:asciiTheme="minorHAnsi" w:hAnsiTheme="minorHAnsi" w:cstheme="minorHAnsi"/>
              </w:rPr>
              <w:t xml:space="preserve"> </w:t>
            </w:r>
          </w:p>
          <w:p w14:paraId="26CCD2EE" w14:textId="77777777" w:rsidR="006D1E6E" w:rsidRPr="00C35416" w:rsidRDefault="006D1E6E" w:rsidP="006D1E6E">
            <w:pPr>
              <w:rPr>
                <w:rFonts w:asciiTheme="minorHAnsi" w:hAnsiTheme="minorHAnsi" w:cstheme="minorHAnsi"/>
              </w:rPr>
            </w:pPr>
          </w:p>
          <w:p w14:paraId="1AC4A9AA" w14:textId="77777777" w:rsidR="006D1E6E" w:rsidRPr="00C35416" w:rsidRDefault="006D1E6E" w:rsidP="006D1E6E">
            <w:pPr>
              <w:rPr>
                <w:rFonts w:asciiTheme="minorHAnsi" w:hAnsiTheme="minorHAnsi" w:cstheme="minorHAnsi"/>
              </w:rPr>
            </w:pPr>
            <w:r w:rsidRPr="00C35416">
              <w:rPr>
                <w:rFonts w:asciiTheme="minorHAnsi" w:hAnsiTheme="minorHAnsi" w:cstheme="minorHAnsi"/>
              </w:rPr>
              <w:t>SEND and Inspections:</w:t>
            </w:r>
          </w:p>
          <w:p w14:paraId="05AD90E4" w14:textId="77777777" w:rsidR="006D1E6E" w:rsidRPr="00C35416" w:rsidRDefault="006D1E6E" w:rsidP="006D1E6E">
            <w:pPr>
              <w:rPr>
                <w:rFonts w:asciiTheme="minorHAnsi" w:hAnsiTheme="minorHAnsi" w:cstheme="minorHAnsi"/>
              </w:rPr>
            </w:pPr>
          </w:p>
          <w:p w14:paraId="6E9C1BCB" w14:textId="77777777" w:rsidR="006D1E6E" w:rsidRPr="00C35416" w:rsidRDefault="00885867" w:rsidP="006D1E6E">
            <w:pPr>
              <w:rPr>
                <w:rFonts w:asciiTheme="minorHAnsi" w:hAnsiTheme="minorHAnsi" w:cstheme="minorHAnsi"/>
              </w:rPr>
            </w:pPr>
            <w:hyperlink r:id="rId27" w:history="1">
              <w:r w:rsidR="006D1E6E" w:rsidRPr="00C35416">
                <w:rPr>
                  <w:rStyle w:val="Hyperlink"/>
                  <w:rFonts w:asciiTheme="minorHAnsi" w:hAnsiTheme="minorHAnsi" w:cstheme="minorHAnsi"/>
                </w:rPr>
                <w:t>https://assets.publishing.service.gov.uk/government/uploads/system/uploads/attachment_data/file/926253/The_framework_for_the_inspection_of_local_areas_effectiveness_in_identifying_meeting_needs_children_who_have_SEND.pdf</w:t>
              </w:r>
            </w:hyperlink>
            <w:r w:rsidR="006D1E6E" w:rsidRPr="00C35416">
              <w:rPr>
                <w:rFonts w:asciiTheme="minorHAnsi" w:hAnsiTheme="minorHAnsi" w:cstheme="minorHAnsi"/>
              </w:rPr>
              <w:t xml:space="preserve"> </w:t>
            </w:r>
          </w:p>
          <w:p w14:paraId="75E337F3" w14:textId="77777777" w:rsidR="006D1E6E" w:rsidRPr="00C35416" w:rsidRDefault="006D1E6E" w:rsidP="006D1E6E">
            <w:pPr>
              <w:rPr>
                <w:rFonts w:asciiTheme="minorHAnsi" w:hAnsiTheme="minorHAnsi" w:cstheme="minorHAnsi"/>
              </w:rPr>
            </w:pPr>
          </w:p>
          <w:p w14:paraId="28E65333" w14:textId="77777777" w:rsidR="006D1E6E" w:rsidRPr="00C35416" w:rsidRDefault="00885867" w:rsidP="006D1E6E">
            <w:pPr>
              <w:rPr>
                <w:rFonts w:asciiTheme="minorHAnsi" w:hAnsiTheme="minorHAnsi" w:cstheme="minorHAnsi"/>
              </w:rPr>
            </w:pPr>
            <w:hyperlink r:id="rId28" w:history="1">
              <w:r w:rsidR="006D1E6E" w:rsidRPr="00C35416">
                <w:rPr>
                  <w:rStyle w:val="Hyperlink"/>
                  <w:rFonts w:asciiTheme="minorHAnsi" w:hAnsiTheme="minorHAnsi" w:cstheme="minorHAnsi"/>
                </w:rPr>
                <w:t>https://www.cqc.org.uk/news/stories/update-special-educational-needs-disability-send-inspections</w:t>
              </w:r>
            </w:hyperlink>
            <w:r w:rsidR="006D1E6E" w:rsidRPr="00C35416">
              <w:rPr>
                <w:rFonts w:asciiTheme="minorHAnsi" w:hAnsiTheme="minorHAnsi" w:cstheme="minorHAnsi"/>
              </w:rPr>
              <w:t xml:space="preserve"> </w:t>
            </w:r>
          </w:p>
          <w:p w14:paraId="271290FD" w14:textId="77777777" w:rsidR="006D1E6E" w:rsidRPr="00C35416" w:rsidRDefault="006D1E6E" w:rsidP="006D1E6E">
            <w:pPr>
              <w:rPr>
                <w:rFonts w:asciiTheme="minorHAnsi" w:hAnsiTheme="minorHAnsi" w:cstheme="minorHAnsi"/>
              </w:rPr>
            </w:pPr>
            <w:r w:rsidRPr="00C35416">
              <w:rPr>
                <w:rFonts w:asciiTheme="minorHAnsi" w:hAnsiTheme="minorHAnsi" w:cstheme="minorHAnsi"/>
              </w:rPr>
              <w:t>Dyslexia:</w:t>
            </w:r>
          </w:p>
          <w:p w14:paraId="0E50FC00" w14:textId="77777777" w:rsidR="006D1E6E" w:rsidRPr="00C35416" w:rsidRDefault="006D1E6E" w:rsidP="006D1E6E">
            <w:pPr>
              <w:rPr>
                <w:rFonts w:asciiTheme="minorHAnsi" w:hAnsiTheme="minorHAnsi" w:cstheme="minorHAnsi"/>
              </w:rPr>
            </w:pPr>
          </w:p>
          <w:p w14:paraId="53E0476B" w14:textId="77777777" w:rsidR="006D1E6E" w:rsidRPr="00C35416" w:rsidRDefault="00885867" w:rsidP="006D1E6E">
            <w:pPr>
              <w:rPr>
                <w:rFonts w:asciiTheme="minorHAnsi" w:hAnsiTheme="minorHAnsi" w:cstheme="minorHAnsi"/>
              </w:rPr>
            </w:pPr>
            <w:hyperlink r:id="rId29" w:history="1">
              <w:r w:rsidR="006D1E6E" w:rsidRPr="00C35416">
                <w:rPr>
                  <w:rStyle w:val="Hyperlink"/>
                  <w:rFonts w:asciiTheme="minorHAnsi" w:hAnsiTheme="minorHAnsi" w:cstheme="minorHAnsi"/>
                </w:rPr>
                <w:t>https://educationhub.blog.gov.uk/2022/03/16/how-we-help-schools-and-colleges-support-pupils-with-dyslexia/</w:t>
              </w:r>
            </w:hyperlink>
            <w:r w:rsidR="006D1E6E" w:rsidRPr="00C35416">
              <w:rPr>
                <w:rFonts w:asciiTheme="minorHAnsi" w:hAnsiTheme="minorHAnsi" w:cstheme="minorHAnsi"/>
              </w:rPr>
              <w:t xml:space="preserve"> </w:t>
            </w:r>
          </w:p>
          <w:p w14:paraId="5E20AF48" w14:textId="77777777" w:rsidR="006D1E6E" w:rsidRPr="00C35416" w:rsidRDefault="006D1E6E" w:rsidP="006D1E6E">
            <w:pPr>
              <w:rPr>
                <w:rFonts w:asciiTheme="minorHAnsi" w:hAnsiTheme="minorHAnsi" w:cstheme="minorHAnsi"/>
              </w:rPr>
            </w:pPr>
          </w:p>
          <w:p w14:paraId="26F14E13" w14:textId="77777777" w:rsidR="006D1E6E" w:rsidRPr="00C35416" w:rsidRDefault="006D1E6E" w:rsidP="006D1E6E">
            <w:pPr>
              <w:rPr>
                <w:rFonts w:asciiTheme="minorHAnsi" w:hAnsiTheme="minorHAnsi" w:cstheme="minorHAnsi"/>
              </w:rPr>
            </w:pPr>
            <w:r w:rsidRPr="00C35416">
              <w:rPr>
                <w:rFonts w:asciiTheme="minorHAnsi" w:hAnsiTheme="minorHAnsi" w:cstheme="minorHAnsi"/>
              </w:rPr>
              <w:t>Autism Spectrum Disorder:</w:t>
            </w:r>
          </w:p>
          <w:p w14:paraId="124CFE7B" w14:textId="77777777" w:rsidR="006D1E6E" w:rsidRPr="00C35416" w:rsidRDefault="006D1E6E" w:rsidP="006D1E6E">
            <w:pPr>
              <w:rPr>
                <w:rFonts w:asciiTheme="minorHAnsi" w:hAnsiTheme="minorHAnsi" w:cstheme="minorHAnsi"/>
              </w:rPr>
            </w:pPr>
          </w:p>
          <w:p w14:paraId="2ECB646A" w14:textId="77777777" w:rsidR="006D1E6E" w:rsidRPr="00C35416" w:rsidRDefault="00885867" w:rsidP="006D1E6E">
            <w:pPr>
              <w:rPr>
                <w:rFonts w:asciiTheme="minorHAnsi" w:hAnsiTheme="minorHAnsi" w:cstheme="minorHAnsi"/>
              </w:rPr>
            </w:pPr>
            <w:hyperlink r:id="rId30" w:history="1">
              <w:r w:rsidR="006D1E6E" w:rsidRPr="00C35416">
                <w:rPr>
                  <w:rStyle w:val="Hyperlink"/>
                  <w:rFonts w:asciiTheme="minorHAnsi" w:hAnsiTheme="minorHAnsi" w:cstheme="minorHAnsi"/>
                </w:rPr>
                <w:t>https://www.autismandneurodiversitytoolkit.org/government-department</w:t>
              </w:r>
            </w:hyperlink>
          </w:p>
          <w:p w14:paraId="4BD80508" w14:textId="77777777" w:rsidR="006D1E6E" w:rsidRPr="00C35416" w:rsidRDefault="006D1E6E" w:rsidP="006D1E6E">
            <w:pPr>
              <w:rPr>
                <w:rFonts w:asciiTheme="minorHAnsi" w:hAnsiTheme="minorHAnsi" w:cstheme="minorHAnsi"/>
              </w:rPr>
            </w:pPr>
          </w:p>
          <w:p w14:paraId="3945EB88" w14:textId="77777777" w:rsidR="006D1E6E" w:rsidRPr="00C35416" w:rsidRDefault="00885867" w:rsidP="006D1E6E">
            <w:pPr>
              <w:rPr>
                <w:rFonts w:asciiTheme="minorHAnsi" w:hAnsiTheme="minorHAnsi" w:cstheme="minorHAnsi"/>
              </w:rPr>
            </w:pPr>
            <w:hyperlink r:id="rId31" w:history="1">
              <w:r w:rsidR="006D1E6E" w:rsidRPr="00C35416">
                <w:rPr>
                  <w:rStyle w:val="Hyperlink"/>
                  <w:rFonts w:asciiTheme="minorHAnsi" w:hAnsiTheme="minorHAnsi" w:cstheme="minorHAnsi"/>
                </w:rPr>
                <w:t>https://www.rcpsych.ac.uk/mental-health/parents-and-young-people/information-for-parents-and-carers/autism-for-parents-carers</w:t>
              </w:r>
            </w:hyperlink>
            <w:r w:rsidR="006D1E6E" w:rsidRPr="00C35416">
              <w:rPr>
                <w:rFonts w:asciiTheme="minorHAnsi" w:hAnsiTheme="minorHAnsi" w:cstheme="minorHAnsi"/>
              </w:rPr>
              <w:t xml:space="preserve"> </w:t>
            </w:r>
          </w:p>
          <w:p w14:paraId="4A69A243" w14:textId="77777777" w:rsidR="006D1E6E" w:rsidRPr="00C35416" w:rsidRDefault="006D1E6E" w:rsidP="006D1E6E">
            <w:pPr>
              <w:rPr>
                <w:rFonts w:asciiTheme="minorHAnsi" w:hAnsiTheme="minorHAnsi" w:cstheme="minorHAnsi"/>
              </w:rPr>
            </w:pPr>
          </w:p>
          <w:p w14:paraId="5182C6B8" w14:textId="77777777" w:rsidR="006D1E6E" w:rsidRPr="00C35416" w:rsidRDefault="00885867" w:rsidP="006D1E6E">
            <w:pPr>
              <w:rPr>
                <w:rFonts w:asciiTheme="minorHAnsi" w:hAnsiTheme="minorHAnsi" w:cstheme="minorHAnsi"/>
              </w:rPr>
            </w:pPr>
            <w:hyperlink r:id="rId32" w:history="1">
              <w:r w:rsidR="006D1E6E" w:rsidRPr="00C35416">
                <w:rPr>
                  <w:rStyle w:val="Hyperlink"/>
                  <w:rFonts w:asciiTheme="minorHAnsi" w:hAnsiTheme="minorHAnsi" w:cstheme="minorHAnsi"/>
                </w:rPr>
                <w:t>https://www.autism.org.uk/</w:t>
              </w:r>
            </w:hyperlink>
            <w:r w:rsidR="006D1E6E" w:rsidRPr="00C35416">
              <w:rPr>
                <w:rFonts w:asciiTheme="minorHAnsi" w:hAnsiTheme="minorHAnsi" w:cstheme="minorHAnsi"/>
              </w:rPr>
              <w:t xml:space="preserve"> </w:t>
            </w:r>
          </w:p>
          <w:p w14:paraId="210E6DA4" w14:textId="77777777" w:rsidR="006D1E6E" w:rsidRPr="00C35416" w:rsidRDefault="006D1E6E" w:rsidP="006D1E6E">
            <w:pPr>
              <w:rPr>
                <w:rFonts w:asciiTheme="minorHAnsi" w:hAnsiTheme="minorHAnsi" w:cstheme="minorHAnsi"/>
              </w:rPr>
            </w:pPr>
          </w:p>
          <w:p w14:paraId="4190FC87" w14:textId="77777777" w:rsidR="006D1E6E" w:rsidRPr="00C35416" w:rsidRDefault="006D1E6E" w:rsidP="006D1E6E">
            <w:pPr>
              <w:rPr>
                <w:rFonts w:asciiTheme="minorHAnsi" w:hAnsiTheme="minorHAnsi" w:cstheme="minorHAnsi"/>
              </w:rPr>
            </w:pPr>
            <w:r w:rsidRPr="00C35416">
              <w:rPr>
                <w:rFonts w:asciiTheme="minorHAnsi" w:hAnsiTheme="minorHAnsi" w:cstheme="minorHAnsi"/>
              </w:rPr>
              <w:t>Pedagogy:</w:t>
            </w:r>
          </w:p>
          <w:p w14:paraId="7234999C" w14:textId="77777777" w:rsidR="006D1E6E" w:rsidRPr="00C35416" w:rsidRDefault="006D1E6E" w:rsidP="006D1E6E">
            <w:pPr>
              <w:rPr>
                <w:rFonts w:asciiTheme="minorHAnsi" w:hAnsiTheme="minorHAnsi" w:cstheme="minorHAnsi"/>
              </w:rPr>
            </w:pPr>
          </w:p>
          <w:p w14:paraId="66F5FC51" w14:textId="77777777" w:rsidR="006D1E6E" w:rsidRPr="00C35416" w:rsidRDefault="00885867" w:rsidP="006D1E6E">
            <w:pPr>
              <w:rPr>
                <w:rFonts w:asciiTheme="minorHAnsi" w:hAnsiTheme="minorHAnsi" w:cstheme="minorHAnsi"/>
              </w:rPr>
            </w:pPr>
            <w:hyperlink r:id="rId33" w:history="1">
              <w:r w:rsidR="006D1E6E" w:rsidRPr="00C35416">
                <w:rPr>
                  <w:rStyle w:val="Hyperlink"/>
                  <w:rFonts w:asciiTheme="minorHAnsi" w:hAnsiTheme="minorHAnsi" w:cstheme="minorHAnsi"/>
                </w:rPr>
                <w:t>https://aeon.co/ideas/why-schools-should-not-teach-general-critical-thinking-skills</w:t>
              </w:r>
            </w:hyperlink>
          </w:p>
          <w:p w14:paraId="05DD9901" w14:textId="77777777" w:rsidR="006D1E6E" w:rsidRPr="00C35416" w:rsidRDefault="006D1E6E" w:rsidP="006D1E6E">
            <w:pPr>
              <w:rPr>
                <w:rFonts w:asciiTheme="minorHAnsi" w:hAnsiTheme="minorHAnsi" w:cstheme="minorHAnsi"/>
              </w:rPr>
            </w:pPr>
          </w:p>
          <w:p w14:paraId="21436C38" w14:textId="77777777" w:rsidR="006D1E6E" w:rsidRPr="00C35416" w:rsidRDefault="00885867" w:rsidP="006D1E6E">
            <w:pPr>
              <w:rPr>
                <w:rFonts w:asciiTheme="minorHAnsi" w:hAnsiTheme="minorHAnsi" w:cstheme="minorHAnsi"/>
              </w:rPr>
            </w:pPr>
            <w:hyperlink r:id="rId34" w:history="1">
              <w:r w:rsidR="006D1E6E" w:rsidRPr="00C35416">
                <w:rPr>
                  <w:rStyle w:val="Hyperlink"/>
                  <w:rFonts w:asciiTheme="minorHAnsi" w:hAnsiTheme="minorHAnsi" w:cstheme="minorHAnsi"/>
                </w:rPr>
                <w:t>https://www.aft.org/sites/default/files/periodicals/dunlosky.pdf</w:t>
              </w:r>
            </w:hyperlink>
            <w:r w:rsidR="006D1E6E" w:rsidRPr="00C35416">
              <w:rPr>
                <w:rFonts w:asciiTheme="minorHAnsi" w:hAnsiTheme="minorHAnsi" w:cstheme="minorHAnsi"/>
              </w:rPr>
              <w:t xml:space="preserve"> </w:t>
            </w:r>
          </w:p>
          <w:p w14:paraId="329B644E" w14:textId="77777777" w:rsidR="006D1E6E" w:rsidRPr="00C35416" w:rsidRDefault="006D1E6E" w:rsidP="006D1E6E">
            <w:pPr>
              <w:rPr>
                <w:rFonts w:asciiTheme="minorHAnsi" w:hAnsiTheme="minorHAnsi" w:cstheme="minorHAnsi"/>
              </w:rPr>
            </w:pPr>
          </w:p>
          <w:p w14:paraId="0E63D483" w14:textId="77777777" w:rsidR="006D1E6E" w:rsidRPr="00C35416" w:rsidRDefault="00885867" w:rsidP="006D1E6E">
            <w:pPr>
              <w:rPr>
                <w:rFonts w:asciiTheme="minorHAnsi" w:hAnsiTheme="minorHAnsi" w:cstheme="minorHAnsi"/>
              </w:rPr>
            </w:pPr>
            <w:hyperlink r:id="rId35" w:history="1">
              <w:r w:rsidR="006D1E6E" w:rsidRPr="00C35416">
                <w:rPr>
                  <w:rStyle w:val="Hyperlink"/>
                  <w:rFonts w:asciiTheme="minorHAnsi" w:hAnsiTheme="minorHAnsi" w:cstheme="minorHAnsi"/>
                </w:rPr>
                <w:t>https://my.chartered.college/impact_article/six-ways-visuals-help-learning/</w:t>
              </w:r>
            </w:hyperlink>
            <w:r w:rsidR="006D1E6E" w:rsidRPr="00C35416">
              <w:rPr>
                <w:rFonts w:asciiTheme="minorHAnsi" w:hAnsiTheme="minorHAnsi" w:cstheme="minorHAnsi"/>
              </w:rPr>
              <w:t xml:space="preserve"> </w:t>
            </w:r>
          </w:p>
          <w:p w14:paraId="26DC66B4" w14:textId="77777777" w:rsidR="006D1E6E" w:rsidRPr="00C35416" w:rsidRDefault="006D1E6E" w:rsidP="006D1E6E">
            <w:pPr>
              <w:rPr>
                <w:rFonts w:asciiTheme="minorHAnsi" w:hAnsiTheme="minorHAnsi" w:cstheme="minorHAnsi"/>
              </w:rPr>
            </w:pPr>
          </w:p>
          <w:p w14:paraId="705CDB4F" w14:textId="77777777" w:rsidR="006D1E6E" w:rsidRPr="00C35416" w:rsidRDefault="00885867" w:rsidP="006D1E6E">
            <w:pPr>
              <w:rPr>
                <w:rFonts w:asciiTheme="minorHAnsi" w:hAnsiTheme="minorHAnsi" w:cstheme="minorHAnsi"/>
              </w:rPr>
            </w:pPr>
            <w:hyperlink r:id="rId36" w:history="1">
              <w:r w:rsidR="006D1E6E" w:rsidRPr="00C35416">
                <w:rPr>
                  <w:rStyle w:val="Hyperlink"/>
                  <w:rFonts w:asciiTheme="minorHAnsi" w:hAnsiTheme="minorHAnsi" w:cstheme="minorHAnsi"/>
                </w:rPr>
                <w:t>https://www.researchgate.net/publication/249039450_The_Myth_of_Learning_Styles/link/0046353c694205e957000000/download</w:t>
              </w:r>
            </w:hyperlink>
          </w:p>
          <w:p w14:paraId="35565053" w14:textId="77777777" w:rsidR="006D1E6E" w:rsidRPr="00C35416" w:rsidRDefault="006D1E6E" w:rsidP="006D1E6E">
            <w:pPr>
              <w:rPr>
                <w:rFonts w:asciiTheme="minorHAnsi" w:hAnsiTheme="minorHAnsi" w:cstheme="minorHAnsi"/>
              </w:rPr>
            </w:pPr>
          </w:p>
          <w:p w14:paraId="4B5445E9" w14:textId="77777777" w:rsidR="006D1E6E" w:rsidRPr="00C35416" w:rsidRDefault="00885867" w:rsidP="006D1E6E">
            <w:pPr>
              <w:rPr>
                <w:rFonts w:asciiTheme="minorHAnsi" w:hAnsiTheme="minorHAnsi" w:cstheme="minorHAnsi"/>
              </w:rPr>
            </w:pPr>
            <w:hyperlink r:id="rId37" w:history="1">
              <w:r w:rsidR="006D1E6E" w:rsidRPr="00C35416">
                <w:rPr>
                  <w:rStyle w:val="Hyperlink"/>
                  <w:rFonts w:asciiTheme="minorHAnsi" w:hAnsiTheme="minorHAnsi" w:cstheme="minorHAnsi"/>
                </w:rPr>
                <w:t>https://my.chartered.college/impact_article/what-is-a-knowledge-rich-curriculum/</w:t>
              </w:r>
            </w:hyperlink>
          </w:p>
          <w:p w14:paraId="7B0AD99A" w14:textId="77777777" w:rsidR="006D1E6E" w:rsidRPr="00C35416" w:rsidRDefault="006D1E6E" w:rsidP="006D1E6E">
            <w:pPr>
              <w:rPr>
                <w:rFonts w:asciiTheme="minorHAnsi" w:hAnsiTheme="minorHAnsi" w:cstheme="minorHAnsi"/>
              </w:rPr>
            </w:pPr>
          </w:p>
          <w:p w14:paraId="6A4AE09B" w14:textId="77777777" w:rsidR="006D1E6E" w:rsidRPr="00C35416" w:rsidRDefault="00885867" w:rsidP="006D1E6E">
            <w:pPr>
              <w:rPr>
                <w:rFonts w:asciiTheme="minorHAnsi" w:hAnsiTheme="minorHAnsi" w:cstheme="minorHAnsi"/>
              </w:rPr>
            </w:pPr>
            <w:hyperlink r:id="rId38" w:history="1">
              <w:r w:rsidR="006D1E6E" w:rsidRPr="00C35416">
                <w:rPr>
                  <w:rStyle w:val="Hyperlink"/>
                  <w:rFonts w:asciiTheme="minorHAnsi" w:hAnsiTheme="minorHAnsi" w:cstheme="minorHAnsi"/>
                </w:rPr>
                <w:t>https://my.chartered.college/impact_article/the-relative-advantages-and-disadvantages-of-paper-and-digital-media-in-education/</w:t>
              </w:r>
            </w:hyperlink>
          </w:p>
          <w:p w14:paraId="5597774B" w14:textId="77777777" w:rsidR="006D1E6E" w:rsidRPr="00C35416" w:rsidRDefault="006D1E6E" w:rsidP="006D1E6E">
            <w:pPr>
              <w:rPr>
                <w:rFonts w:asciiTheme="minorHAnsi" w:hAnsiTheme="minorHAnsi" w:cstheme="minorHAnsi"/>
              </w:rPr>
            </w:pPr>
          </w:p>
          <w:p w14:paraId="2EC8620C" w14:textId="77777777" w:rsidR="006D1E6E" w:rsidRPr="00C35416" w:rsidRDefault="00885867" w:rsidP="006D1E6E">
            <w:pPr>
              <w:rPr>
                <w:rFonts w:asciiTheme="minorHAnsi" w:hAnsiTheme="minorHAnsi" w:cstheme="minorHAnsi"/>
              </w:rPr>
            </w:pPr>
            <w:hyperlink r:id="rId39" w:history="1">
              <w:r w:rsidR="006D1E6E" w:rsidRPr="00C35416">
                <w:rPr>
                  <w:rStyle w:val="Hyperlink"/>
                  <w:rFonts w:asciiTheme="minorHAnsi" w:hAnsiTheme="minorHAnsi" w:cstheme="minorHAnsi"/>
                </w:rPr>
                <w:t>https://www.theguardian.com/education/2016/mar/19/brain-training-should-you-believe-the-hype</w:t>
              </w:r>
            </w:hyperlink>
          </w:p>
          <w:p w14:paraId="58662C1E" w14:textId="77777777" w:rsidR="006D1E6E" w:rsidRPr="00C35416" w:rsidRDefault="006D1E6E" w:rsidP="006D1E6E">
            <w:pPr>
              <w:rPr>
                <w:rFonts w:asciiTheme="minorHAnsi" w:hAnsiTheme="minorHAnsi" w:cstheme="minorHAnsi"/>
              </w:rPr>
            </w:pPr>
          </w:p>
          <w:p w14:paraId="62B758DB" w14:textId="77777777" w:rsidR="006D1E6E" w:rsidRPr="00C35416" w:rsidRDefault="00885867" w:rsidP="006D1E6E">
            <w:pPr>
              <w:rPr>
                <w:rFonts w:asciiTheme="minorHAnsi" w:hAnsiTheme="minorHAnsi" w:cstheme="minorHAnsi"/>
              </w:rPr>
            </w:pPr>
            <w:hyperlink r:id="rId40" w:history="1">
              <w:r w:rsidR="006D1E6E" w:rsidRPr="00C35416">
                <w:rPr>
                  <w:rStyle w:val="Hyperlink"/>
                  <w:rFonts w:asciiTheme="minorHAnsi" w:hAnsiTheme="minorHAnsi" w:cstheme="minorHAnsi"/>
                </w:rPr>
                <w:t>https://my.chartered.college/impact_article/the-problematic-interface-between-research-policy-and-practice-the-case-of-attainment-grouping/</w:t>
              </w:r>
            </w:hyperlink>
          </w:p>
          <w:p w14:paraId="2ED8C138" w14:textId="77777777" w:rsidR="006D1E6E" w:rsidRPr="00C35416" w:rsidRDefault="006D1E6E" w:rsidP="006D1E6E">
            <w:pPr>
              <w:rPr>
                <w:rFonts w:asciiTheme="minorHAnsi" w:hAnsiTheme="minorHAnsi" w:cstheme="minorHAnsi"/>
              </w:rPr>
            </w:pPr>
          </w:p>
          <w:p w14:paraId="4C795E41" w14:textId="77777777" w:rsidR="006D1E6E" w:rsidRPr="00C35416" w:rsidRDefault="00885867" w:rsidP="006D1E6E">
            <w:pPr>
              <w:rPr>
                <w:rFonts w:asciiTheme="minorHAnsi" w:hAnsiTheme="minorHAnsi" w:cstheme="minorHAnsi"/>
              </w:rPr>
            </w:pPr>
            <w:hyperlink r:id="rId41" w:history="1">
              <w:r w:rsidR="006D1E6E" w:rsidRPr="00C35416">
                <w:rPr>
                  <w:rStyle w:val="Hyperlink"/>
                  <w:rFonts w:asciiTheme="minorHAnsi" w:hAnsiTheme="minorHAnsi" w:cstheme="minorHAnsi"/>
                </w:rPr>
                <w:t>https://teachlikeachampion.com/blog/blooms-taxonomy-pyramid-problem/</w:t>
              </w:r>
            </w:hyperlink>
            <w:r w:rsidR="006D1E6E" w:rsidRPr="00C35416">
              <w:rPr>
                <w:rFonts w:asciiTheme="minorHAnsi" w:hAnsiTheme="minorHAnsi" w:cstheme="minorHAnsi"/>
              </w:rPr>
              <w:t xml:space="preserve"> </w:t>
            </w:r>
          </w:p>
          <w:p w14:paraId="6721C671" w14:textId="77777777" w:rsidR="006D1E6E" w:rsidRPr="00C35416" w:rsidRDefault="006D1E6E" w:rsidP="006D1E6E">
            <w:pPr>
              <w:rPr>
                <w:rFonts w:asciiTheme="minorHAnsi" w:hAnsiTheme="minorHAnsi" w:cstheme="minorHAnsi"/>
              </w:rPr>
            </w:pPr>
          </w:p>
          <w:p w14:paraId="15C6CD4C" w14:textId="77777777" w:rsidR="006D1E6E" w:rsidRPr="00C35416" w:rsidRDefault="00885867" w:rsidP="006D1E6E">
            <w:pPr>
              <w:rPr>
                <w:rFonts w:asciiTheme="minorHAnsi" w:hAnsiTheme="minorHAnsi" w:cstheme="minorHAnsi"/>
              </w:rPr>
            </w:pPr>
            <w:hyperlink r:id="rId42" w:history="1">
              <w:r w:rsidR="006D1E6E" w:rsidRPr="00C35416">
                <w:rPr>
                  <w:rStyle w:val="Hyperlink"/>
                  <w:rFonts w:asciiTheme="minorHAnsi" w:hAnsiTheme="minorHAnsi" w:cstheme="minorHAnsi"/>
                </w:rPr>
                <w:t>https://schoolsweek.co.uk/what-does-the-research-say-about-marking-and-feedback/</w:t>
              </w:r>
            </w:hyperlink>
          </w:p>
          <w:p w14:paraId="06BE93D6" w14:textId="77777777" w:rsidR="006D1E6E" w:rsidRPr="00C35416" w:rsidRDefault="006D1E6E" w:rsidP="006D1E6E">
            <w:pPr>
              <w:rPr>
                <w:rFonts w:asciiTheme="minorHAnsi" w:hAnsiTheme="minorHAnsi" w:cstheme="minorHAnsi"/>
              </w:rPr>
            </w:pPr>
          </w:p>
          <w:p w14:paraId="583A2732" w14:textId="77777777" w:rsidR="006D1E6E" w:rsidRPr="00C35416" w:rsidRDefault="00885867" w:rsidP="006D1E6E">
            <w:pPr>
              <w:rPr>
                <w:rFonts w:asciiTheme="minorHAnsi" w:hAnsiTheme="minorHAnsi" w:cstheme="minorHAnsi"/>
              </w:rPr>
            </w:pPr>
            <w:hyperlink r:id="rId43" w:history="1">
              <w:r w:rsidR="006D1E6E" w:rsidRPr="00C35416">
                <w:rPr>
                  <w:rStyle w:val="Hyperlink"/>
                  <w:rFonts w:asciiTheme="minorHAnsi" w:hAnsiTheme="minorHAnsi" w:cstheme="minorHAnsi"/>
                </w:rPr>
                <w:t>https://my.chartered.college/impact_article/revisiting-growth-mindset/</w:t>
              </w:r>
            </w:hyperlink>
            <w:r w:rsidR="006D1E6E" w:rsidRPr="00C35416">
              <w:rPr>
                <w:rFonts w:asciiTheme="minorHAnsi" w:hAnsiTheme="minorHAnsi" w:cstheme="minorHAnsi"/>
              </w:rPr>
              <w:t xml:space="preserve"> </w:t>
            </w:r>
          </w:p>
          <w:p w14:paraId="49FE9AAE" w14:textId="77777777" w:rsidR="006D1E6E" w:rsidRPr="00C35416" w:rsidRDefault="006D1E6E" w:rsidP="006D1E6E">
            <w:pPr>
              <w:rPr>
                <w:rFonts w:asciiTheme="minorHAnsi" w:hAnsiTheme="minorHAnsi" w:cstheme="minorHAnsi"/>
              </w:rPr>
            </w:pPr>
          </w:p>
          <w:p w14:paraId="4780E62B" w14:textId="77777777" w:rsidR="006D1E6E" w:rsidRPr="00C35416" w:rsidRDefault="00885867" w:rsidP="006D1E6E">
            <w:pPr>
              <w:rPr>
                <w:rFonts w:asciiTheme="minorHAnsi" w:hAnsiTheme="minorHAnsi" w:cstheme="minorHAnsi"/>
              </w:rPr>
            </w:pPr>
            <w:hyperlink r:id="rId44" w:history="1">
              <w:r w:rsidR="006D1E6E" w:rsidRPr="00C35416">
                <w:rPr>
                  <w:rStyle w:val="Hyperlink"/>
                  <w:rFonts w:asciiTheme="minorHAnsi" w:hAnsiTheme="minorHAnsi" w:cstheme="minorHAnsi"/>
                </w:rPr>
                <w:t>https://www.teachwire.net/news/classroom-practice-why-the-bananarama-principle-can-show-us-what-works/</w:t>
              </w:r>
            </w:hyperlink>
            <w:r w:rsidR="006D1E6E" w:rsidRPr="00C35416">
              <w:rPr>
                <w:rFonts w:asciiTheme="minorHAnsi" w:hAnsiTheme="minorHAnsi" w:cstheme="minorHAnsi"/>
              </w:rPr>
              <w:t xml:space="preserve"> </w:t>
            </w:r>
          </w:p>
          <w:p w14:paraId="370ADB1C" w14:textId="77777777" w:rsidR="006D1E6E" w:rsidRPr="00C35416" w:rsidRDefault="006D1E6E" w:rsidP="006D1E6E">
            <w:pPr>
              <w:rPr>
                <w:rFonts w:asciiTheme="minorHAnsi" w:hAnsiTheme="minorHAnsi" w:cstheme="minorHAnsi"/>
              </w:rPr>
            </w:pPr>
          </w:p>
          <w:p w14:paraId="368492B2" w14:textId="77777777" w:rsidR="006D1E6E" w:rsidRPr="00C35416" w:rsidRDefault="00885867" w:rsidP="006D1E6E">
            <w:pPr>
              <w:rPr>
                <w:rFonts w:asciiTheme="minorHAnsi" w:hAnsiTheme="minorHAnsi" w:cstheme="minorHAnsi"/>
              </w:rPr>
            </w:pPr>
            <w:hyperlink r:id="rId45" w:history="1">
              <w:r w:rsidR="006D1E6E" w:rsidRPr="00C35416">
                <w:rPr>
                  <w:rStyle w:val="Hyperlink"/>
                  <w:rFonts w:asciiTheme="minorHAnsi" w:hAnsiTheme="minorHAnsi" w:cstheme="minorHAnsi"/>
                </w:rPr>
                <w:t>https://overpractised.wordpress.com/2022/01/09/how-retrieval-practice-works-part-1/</w:t>
              </w:r>
            </w:hyperlink>
            <w:r w:rsidR="006D1E6E" w:rsidRPr="00C35416">
              <w:rPr>
                <w:rFonts w:asciiTheme="minorHAnsi" w:hAnsiTheme="minorHAnsi" w:cstheme="minorHAnsi"/>
              </w:rPr>
              <w:t xml:space="preserve"> </w:t>
            </w:r>
          </w:p>
          <w:p w14:paraId="16FC821F" w14:textId="77777777" w:rsidR="006D1E6E" w:rsidRPr="00C35416" w:rsidRDefault="006D1E6E" w:rsidP="006D1E6E">
            <w:pPr>
              <w:rPr>
                <w:rFonts w:asciiTheme="minorHAnsi" w:hAnsiTheme="minorHAnsi" w:cstheme="minorHAnsi"/>
              </w:rPr>
            </w:pPr>
          </w:p>
          <w:p w14:paraId="70188F5D" w14:textId="77777777" w:rsidR="006D1E6E" w:rsidRPr="00C35416" w:rsidRDefault="00885867" w:rsidP="006D1E6E">
            <w:pPr>
              <w:rPr>
                <w:rFonts w:asciiTheme="minorHAnsi" w:hAnsiTheme="minorHAnsi" w:cstheme="minorHAnsi"/>
              </w:rPr>
            </w:pPr>
            <w:hyperlink r:id="rId46" w:history="1">
              <w:r w:rsidR="006D1E6E" w:rsidRPr="00C35416">
                <w:rPr>
                  <w:rStyle w:val="Hyperlink"/>
                  <w:rFonts w:asciiTheme="minorHAnsi" w:hAnsiTheme="minorHAnsi" w:cstheme="minorHAnsi"/>
                </w:rPr>
                <w:t>https://my.chartered.college/early-career-hub/getting-started-with-challenging-more-able-learners/</w:t>
              </w:r>
            </w:hyperlink>
          </w:p>
          <w:p w14:paraId="7940D426" w14:textId="77777777" w:rsidR="006D1E6E" w:rsidRPr="00C35416" w:rsidRDefault="006D1E6E" w:rsidP="006D1E6E">
            <w:pPr>
              <w:rPr>
                <w:rFonts w:asciiTheme="minorHAnsi" w:hAnsiTheme="minorHAnsi" w:cstheme="minorHAnsi"/>
              </w:rPr>
            </w:pPr>
          </w:p>
          <w:p w14:paraId="4717AF43" w14:textId="77777777" w:rsidR="006D1E6E" w:rsidRPr="00C35416" w:rsidRDefault="00885867" w:rsidP="006D1E6E">
            <w:pPr>
              <w:rPr>
                <w:rFonts w:asciiTheme="minorHAnsi" w:hAnsiTheme="minorHAnsi" w:cstheme="minorHAnsi"/>
              </w:rPr>
            </w:pPr>
            <w:hyperlink r:id="rId47" w:history="1">
              <w:r w:rsidR="006D1E6E" w:rsidRPr="00C35416">
                <w:rPr>
                  <w:rStyle w:val="Hyperlink"/>
                  <w:rFonts w:asciiTheme="minorHAnsi" w:hAnsiTheme="minorHAnsi" w:cstheme="minorHAnsi"/>
                </w:rPr>
                <w:t>https://www.christletonhigh.co.uk/pdf/teaching-and-learning/section-6-getting-the-most-out-of-the-most-able-students.pdf</w:t>
              </w:r>
            </w:hyperlink>
            <w:r w:rsidR="006D1E6E" w:rsidRPr="00C35416">
              <w:rPr>
                <w:rFonts w:asciiTheme="minorHAnsi" w:hAnsiTheme="minorHAnsi" w:cstheme="minorHAnsi"/>
              </w:rPr>
              <w:t xml:space="preserve"> </w:t>
            </w:r>
          </w:p>
          <w:p w14:paraId="4B332A39" w14:textId="04E7B250" w:rsidR="001E745A" w:rsidRPr="00C35416" w:rsidRDefault="001E745A" w:rsidP="004B1023">
            <w:pPr>
              <w:rPr>
                <w:rFonts w:asciiTheme="minorHAnsi" w:hAnsiTheme="minorHAnsi" w:cstheme="minorHAnsi"/>
                <w:i/>
                <w:color w:val="0033CC"/>
                <w:highlight w:val="yellow"/>
              </w:rPr>
            </w:pPr>
          </w:p>
          <w:p w14:paraId="47B0663A" w14:textId="77777777" w:rsidR="001E745A" w:rsidRPr="00C35416" w:rsidRDefault="001E745A" w:rsidP="004B1023">
            <w:pPr>
              <w:rPr>
                <w:rFonts w:asciiTheme="minorHAnsi" w:hAnsiTheme="minorHAnsi" w:cstheme="minorHAnsi"/>
                <w:i/>
                <w:color w:val="0033CC"/>
                <w:highlight w:val="yellow"/>
              </w:rPr>
            </w:pPr>
          </w:p>
          <w:p w14:paraId="25D0BDD5" w14:textId="77777777" w:rsidR="000106E7" w:rsidRPr="00C35416" w:rsidRDefault="000106E7" w:rsidP="008A5C95">
            <w:pPr>
              <w:rPr>
                <w:rFonts w:asciiTheme="minorHAnsi" w:hAnsiTheme="minorHAnsi" w:cstheme="minorHAnsi"/>
                <w:i/>
              </w:rPr>
            </w:pPr>
          </w:p>
        </w:tc>
      </w:tr>
      <w:tr w:rsidR="00C918EE" w:rsidRPr="00C35416" w14:paraId="61620884" w14:textId="77777777" w:rsidTr="00CE0157">
        <w:trPr>
          <w:trHeight w:val="351"/>
        </w:trPr>
        <w:tc>
          <w:tcPr>
            <w:tcW w:w="10490" w:type="dxa"/>
            <w:shd w:val="clear" w:color="auto" w:fill="D9D9D9"/>
          </w:tcPr>
          <w:p w14:paraId="6B8ED3D8" w14:textId="029690D1" w:rsidR="00C918EE" w:rsidRPr="00C35416" w:rsidRDefault="00C918EE" w:rsidP="00457578">
            <w:pPr>
              <w:rPr>
                <w:rFonts w:asciiTheme="minorHAnsi" w:hAnsiTheme="minorHAnsi" w:cstheme="minorHAnsi"/>
                <w:b/>
              </w:rPr>
            </w:pPr>
            <w:r w:rsidRPr="00C35416">
              <w:rPr>
                <w:rFonts w:asciiTheme="minorHAnsi" w:hAnsiTheme="minorHAnsi" w:cstheme="minorHAnsi"/>
                <w:b/>
              </w:rPr>
              <w:lastRenderedPageBreak/>
              <w:t>Academic Support</w:t>
            </w:r>
          </w:p>
        </w:tc>
      </w:tr>
      <w:tr w:rsidR="00457578" w:rsidRPr="00C35416" w14:paraId="79E4098D" w14:textId="77777777" w:rsidTr="00CE0157">
        <w:trPr>
          <w:trHeight w:val="1666"/>
        </w:trPr>
        <w:tc>
          <w:tcPr>
            <w:tcW w:w="10490" w:type="dxa"/>
            <w:shd w:val="clear" w:color="auto" w:fill="auto"/>
          </w:tcPr>
          <w:p w14:paraId="15D3B2F9" w14:textId="77777777" w:rsidR="00C845D8" w:rsidRPr="00C35416" w:rsidRDefault="00C845D8" w:rsidP="00C845D8">
            <w:pPr>
              <w:rPr>
                <w:rFonts w:asciiTheme="minorHAnsi" w:hAnsiTheme="minorHAnsi" w:cstheme="minorHAnsi"/>
                <w:iCs/>
                <w:color w:val="000000" w:themeColor="text1"/>
              </w:rPr>
            </w:pPr>
          </w:p>
          <w:p w14:paraId="120DE16B" w14:textId="77777777" w:rsidR="004B6694" w:rsidRPr="00241D91" w:rsidRDefault="004B6694" w:rsidP="004B6694">
            <w:pPr>
              <w:rPr>
                <w:rFonts w:ascii="Calibri" w:hAnsi="Calibri" w:cs="Calibri"/>
                <w:iCs/>
              </w:rPr>
            </w:pPr>
            <w:r w:rsidRPr="00241D91">
              <w:rPr>
                <w:rFonts w:ascii="Calibri" w:hAnsi="Calibri" w:cs="Calibri"/>
                <w:iCs/>
              </w:rPr>
              <w:t>The LTU Library and Learning Hub will provide online support for this module</w:t>
            </w:r>
            <w:r>
              <w:rPr>
                <w:rFonts w:ascii="Calibri" w:hAnsi="Calibri" w:cs="Calibri"/>
                <w:iCs/>
              </w:rPr>
              <w:t xml:space="preserve"> (please see course induction)</w:t>
            </w:r>
            <w:r w:rsidRPr="00241D91">
              <w:rPr>
                <w:rFonts w:ascii="Calibri" w:hAnsi="Calibri" w:cs="Calibri"/>
                <w:iCs/>
              </w:rPr>
              <w:t>.</w:t>
            </w:r>
          </w:p>
          <w:p w14:paraId="398D7441" w14:textId="77777777" w:rsidR="004B6694" w:rsidRPr="00241D91" w:rsidRDefault="004B6694" w:rsidP="004B6694">
            <w:pPr>
              <w:rPr>
                <w:rFonts w:ascii="Calibri" w:hAnsi="Calibri" w:cs="Calibri"/>
                <w:iCs/>
              </w:rPr>
            </w:pPr>
            <w:r w:rsidRPr="00241D91">
              <w:rPr>
                <w:rFonts w:ascii="Calibri" w:hAnsi="Calibri" w:cs="Calibri"/>
                <w:iCs/>
              </w:rPr>
              <w:t>Tutorials are built into this module. This provides an excellent opportunity to ask questions and receive support</w:t>
            </w:r>
            <w:r>
              <w:rPr>
                <w:rFonts w:ascii="Calibri" w:hAnsi="Calibri" w:cs="Calibri"/>
                <w:iCs/>
              </w:rPr>
              <w:t>.</w:t>
            </w:r>
          </w:p>
          <w:p w14:paraId="02B1A5CD" w14:textId="77777777" w:rsidR="004B6694" w:rsidRDefault="004B6694" w:rsidP="004B6694">
            <w:pPr>
              <w:rPr>
                <w:rFonts w:ascii="Calibri" w:hAnsi="Calibri" w:cs="Calibri"/>
                <w:iCs/>
              </w:rPr>
            </w:pPr>
            <w:r w:rsidRPr="00241D91">
              <w:rPr>
                <w:rFonts w:ascii="Calibri" w:hAnsi="Calibri" w:cs="Calibri"/>
                <w:iCs/>
              </w:rPr>
              <w:t xml:space="preserve">Consult the module Moodle page for further course </w:t>
            </w:r>
            <w:r>
              <w:rPr>
                <w:rFonts w:ascii="Calibri" w:hAnsi="Calibri" w:cs="Calibri"/>
                <w:iCs/>
              </w:rPr>
              <w:t>details, including further recommended reading,</w:t>
            </w:r>
            <w:r w:rsidRPr="00241D91">
              <w:rPr>
                <w:rFonts w:ascii="Calibri" w:hAnsi="Calibri" w:cs="Calibri"/>
                <w:iCs/>
              </w:rPr>
              <w:t xml:space="preserve"> and information as well as the Module FAQs</w:t>
            </w:r>
            <w:r>
              <w:rPr>
                <w:rFonts w:ascii="Calibri" w:hAnsi="Calibri" w:cs="Calibri"/>
                <w:iCs/>
              </w:rPr>
              <w:t>.</w:t>
            </w:r>
          </w:p>
          <w:p w14:paraId="7432682F" w14:textId="77777777" w:rsidR="004B6694" w:rsidRPr="00241D91" w:rsidRDefault="004B6694" w:rsidP="004B6694">
            <w:pPr>
              <w:rPr>
                <w:rFonts w:ascii="Calibri" w:hAnsi="Calibri" w:cs="Calibri"/>
                <w:iCs/>
              </w:rPr>
            </w:pPr>
            <w:r>
              <w:rPr>
                <w:rFonts w:ascii="Calibri" w:hAnsi="Calibri" w:cs="Calibri"/>
                <w:iCs/>
              </w:rPr>
              <w:t>Please consult the FAQs page on Moodle before contacting your tutor.</w:t>
            </w:r>
          </w:p>
          <w:p w14:paraId="4CD3D48D" w14:textId="77777777" w:rsidR="004B6694" w:rsidRPr="004977D8" w:rsidRDefault="004B6694" w:rsidP="004B6694">
            <w:pPr>
              <w:rPr>
                <w:rFonts w:ascii="Calibri" w:hAnsi="Calibri" w:cs="Calibri"/>
                <w:iCs/>
              </w:rPr>
            </w:pPr>
            <w:r w:rsidRPr="004977D8">
              <w:rPr>
                <w:rFonts w:ascii="Calibri" w:hAnsi="Calibri" w:cs="Calibri"/>
                <w:iCs/>
              </w:rPr>
              <w:t xml:space="preserve">Marks are always moderated before being returned. Should you have any queries over your feedback, please contact your marker in the first instance. </w:t>
            </w:r>
          </w:p>
          <w:p w14:paraId="1FC594A4" w14:textId="758E1157" w:rsidR="00C845D8" w:rsidRPr="00C35416" w:rsidRDefault="004B6694" w:rsidP="004B6694">
            <w:pPr>
              <w:rPr>
                <w:rFonts w:asciiTheme="minorHAnsi" w:hAnsiTheme="minorHAnsi" w:cstheme="minorHAnsi"/>
                <w:iCs/>
                <w:color w:val="000000" w:themeColor="text1"/>
              </w:rPr>
            </w:pPr>
            <w:r w:rsidRPr="004977D8">
              <w:rPr>
                <w:rFonts w:ascii="Calibri" w:hAnsi="Calibri" w:cs="Calibri"/>
                <w:iCs/>
              </w:rPr>
              <w:t xml:space="preserve">The Learning Hub </w:t>
            </w:r>
            <w:r>
              <w:rPr>
                <w:rFonts w:ascii="Calibri" w:hAnsi="Calibri" w:cs="Calibri"/>
                <w:iCs/>
              </w:rPr>
              <w:t>also provide</w:t>
            </w:r>
            <w:r w:rsidRPr="004977D8">
              <w:rPr>
                <w:rFonts w:ascii="Calibri" w:hAnsi="Calibri" w:cs="Calibri"/>
                <w:iCs/>
              </w:rPr>
              <w:t xml:space="preserve"> support in responding to and learning from feedback</w:t>
            </w:r>
          </w:p>
        </w:tc>
      </w:tr>
      <w:tr w:rsidR="009050F8" w:rsidRPr="00C35416" w14:paraId="4DFC4B34" w14:textId="77777777" w:rsidTr="00CE0157">
        <w:trPr>
          <w:trHeight w:val="286"/>
        </w:trPr>
        <w:tc>
          <w:tcPr>
            <w:tcW w:w="10490" w:type="dxa"/>
            <w:shd w:val="clear" w:color="auto" w:fill="D9D9D9"/>
          </w:tcPr>
          <w:p w14:paraId="3C4F6C58" w14:textId="6F61A67D" w:rsidR="009050F8" w:rsidRPr="00C35416" w:rsidRDefault="009050F8" w:rsidP="009050F8">
            <w:pPr>
              <w:rPr>
                <w:rFonts w:asciiTheme="minorHAnsi" w:hAnsiTheme="minorHAnsi" w:cstheme="minorHAnsi"/>
                <w:b/>
              </w:rPr>
            </w:pPr>
            <w:r w:rsidRPr="00C35416">
              <w:rPr>
                <w:rFonts w:asciiTheme="minorHAnsi" w:hAnsiTheme="minorHAnsi" w:cstheme="minorHAnsi"/>
                <w:b/>
              </w:rPr>
              <w:t>Action taken/Changes made in response to student feedbac</w:t>
            </w:r>
            <w:r w:rsidR="00630EFB" w:rsidRPr="00C35416">
              <w:rPr>
                <w:rFonts w:asciiTheme="minorHAnsi" w:hAnsiTheme="minorHAnsi" w:cstheme="minorHAnsi"/>
                <w:b/>
              </w:rPr>
              <w:t>k</w:t>
            </w:r>
          </w:p>
        </w:tc>
      </w:tr>
      <w:tr w:rsidR="009050F8" w:rsidRPr="00C35416" w14:paraId="1DB7DF3F" w14:textId="77777777" w:rsidTr="00CE0157">
        <w:trPr>
          <w:trHeight w:val="618"/>
        </w:trPr>
        <w:tc>
          <w:tcPr>
            <w:tcW w:w="10490" w:type="dxa"/>
            <w:shd w:val="clear" w:color="auto" w:fill="auto"/>
          </w:tcPr>
          <w:p w14:paraId="3680C815" w14:textId="77777777" w:rsidR="00C845D8" w:rsidRPr="00C35416" w:rsidRDefault="00C845D8" w:rsidP="00C845D8">
            <w:pPr>
              <w:rPr>
                <w:rFonts w:asciiTheme="minorHAnsi" w:hAnsiTheme="minorHAnsi" w:cstheme="minorHAnsi"/>
                <w:iCs/>
                <w:color w:val="000000" w:themeColor="text1"/>
              </w:rPr>
            </w:pPr>
          </w:p>
          <w:p w14:paraId="78AC2521" w14:textId="6E113C64" w:rsidR="005E1E86" w:rsidRPr="00C35416" w:rsidRDefault="00C845D8" w:rsidP="00C845D8">
            <w:pPr>
              <w:rPr>
                <w:rFonts w:asciiTheme="minorHAnsi" w:hAnsiTheme="minorHAnsi" w:cstheme="minorHAnsi"/>
                <w:iCs/>
                <w:color w:val="000000" w:themeColor="text1"/>
              </w:rPr>
            </w:pPr>
            <w:r w:rsidRPr="00C35416">
              <w:rPr>
                <w:rFonts w:asciiTheme="minorHAnsi" w:hAnsiTheme="minorHAnsi" w:cstheme="minorHAnsi"/>
                <w:iCs/>
                <w:color w:val="000000" w:themeColor="text1"/>
              </w:rPr>
              <w:t>We value student feedback greatly. In previous years, students have stated that they preferred in-person teaching</w:t>
            </w:r>
            <w:r w:rsidR="007C5D0B" w:rsidRPr="00C35416">
              <w:rPr>
                <w:rFonts w:asciiTheme="minorHAnsi" w:hAnsiTheme="minorHAnsi" w:cstheme="minorHAnsi"/>
                <w:iCs/>
                <w:color w:val="000000" w:themeColor="text1"/>
              </w:rPr>
              <w:t xml:space="preserve"> as well as more time </w:t>
            </w:r>
            <w:r w:rsidR="003D1A20" w:rsidRPr="00C35416">
              <w:rPr>
                <w:rFonts w:asciiTheme="minorHAnsi" w:hAnsiTheme="minorHAnsi" w:cstheme="minorHAnsi"/>
                <w:iCs/>
                <w:color w:val="000000" w:themeColor="text1"/>
              </w:rPr>
              <w:t>for individual feedback during the module. Students have benefitted greatly from taking up small group or individual tutorials. Students have found the reading materials to be helpful</w:t>
            </w:r>
            <w:r w:rsidR="005E1E86" w:rsidRPr="00C35416">
              <w:rPr>
                <w:rFonts w:asciiTheme="minorHAnsi" w:hAnsiTheme="minorHAnsi" w:cstheme="minorHAnsi"/>
                <w:iCs/>
                <w:color w:val="000000" w:themeColor="text1"/>
              </w:rPr>
              <w:t xml:space="preserve"> and we hope the incorporated click links this year make recommended journal articles easier to access.</w:t>
            </w:r>
          </w:p>
          <w:p w14:paraId="74AFF787" w14:textId="7A119FF3" w:rsidR="003D1A20" w:rsidRPr="00C35416" w:rsidRDefault="003D1A20" w:rsidP="00C845D8">
            <w:pPr>
              <w:rPr>
                <w:rFonts w:asciiTheme="minorHAnsi" w:hAnsiTheme="minorHAnsi" w:cstheme="minorHAnsi"/>
                <w:iCs/>
              </w:rPr>
            </w:pPr>
          </w:p>
        </w:tc>
      </w:tr>
      <w:tr w:rsidR="0085510E" w:rsidRPr="00C35416" w14:paraId="31A16AE8" w14:textId="77777777" w:rsidTr="00CE0157">
        <w:trPr>
          <w:trHeight w:val="286"/>
        </w:trPr>
        <w:tc>
          <w:tcPr>
            <w:tcW w:w="10490" w:type="dxa"/>
            <w:shd w:val="clear" w:color="auto" w:fill="D9D9D9"/>
          </w:tcPr>
          <w:p w14:paraId="00BDA546" w14:textId="77777777" w:rsidR="003D1A20" w:rsidRPr="00C35416" w:rsidRDefault="003D1A20" w:rsidP="0085510E">
            <w:pPr>
              <w:rPr>
                <w:rFonts w:asciiTheme="minorHAnsi" w:hAnsiTheme="minorHAnsi" w:cstheme="minorHAnsi"/>
                <w:b/>
              </w:rPr>
            </w:pPr>
          </w:p>
          <w:p w14:paraId="31FC2843" w14:textId="514B4623" w:rsidR="0085510E" w:rsidRPr="00C35416" w:rsidRDefault="0085510E" w:rsidP="0085510E">
            <w:pPr>
              <w:rPr>
                <w:rFonts w:asciiTheme="minorHAnsi" w:hAnsiTheme="minorHAnsi" w:cstheme="minorHAnsi"/>
                <w:b/>
              </w:rPr>
            </w:pPr>
            <w:r w:rsidRPr="00C35416">
              <w:rPr>
                <w:rFonts w:asciiTheme="minorHAnsi" w:hAnsiTheme="minorHAnsi" w:cstheme="minorHAnsi"/>
                <w:b/>
              </w:rPr>
              <w:t>Essential Library and Learning Resources</w:t>
            </w:r>
          </w:p>
        </w:tc>
      </w:tr>
      <w:tr w:rsidR="00415B91" w:rsidRPr="00C35416" w14:paraId="3C034931" w14:textId="77777777" w:rsidTr="00CE0157">
        <w:trPr>
          <w:trHeight w:val="993"/>
        </w:trPr>
        <w:tc>
          <w:tcPr>
            <w:tcW w:w="10490" w:type="dxa"/>
            <w:shd w:val="clear" w:color="auto" w:fill="auto"/>
          </w:tcPr>
          <w:p w14:paraId="5FCD5365" w14:textId="77777777" w:rsidR="00415B91" w:rsidRPr="002A6892" w:rsidRDefault="00415B91" w:rsidP="00415B91">
            <w:pPr>
              <w:rPr>
                <w:rFonts w:asciiTheme="minorHAnsi" w:eastAsia="Times New Roman" w:hAnsiTheme="minorHAnsi" w:cstheme="minorHAnsi"/>
              </w:rPr>
            </w:pPr>
            <w:r w:rsidRPr="002A6892">
              <w:rPr>
                <w:rFonts w:asciiTheme="minorHAnsi" w:eastAsia="Arial" w:hAnsiTheme="minorHAnsi" w:cstheme="minorHAnsi"/>
              </w:rPr>
              <w:t xml:space="preserve">SCITT students are entitled to use campus facilities, including Leeds Trinity’s Library. This </w:t>
            </w:r>
            <w:r w:rsidRPr="002A6892">
              <w:rPr>
                <w:rFonts w:asciiTheme="minorHAnsi" w:eastAsia="Times New Roman" w:hAnsiTheme="minorHAnsi" w:cstheme="minorHAnsi"/>
              </w:rPr>
              <w:t>is based in the Andrew Kean Learning Centre (AKLC). In it, you will find:</w:t>
            </w:r>
          </w:p>
          <w:p w14:paraId="630520AE" w14:textId="77777777" w:rsidR="00415B91" w:rsidRPr="002A6892" w:rsidRDefault="00415B91" w:rsidP="00415B91">
            <w:pPr>
              <w:pStyle w:val="ListParagraph"/>
              <w:numPr>
                <w:ilvl w:val="0"/>
                <w:numId w:val="24"/>
              </w:numPr>
              <w:spacing w:after="0" w:line="259" w:lineRule="auto"/>
              <w:rPr>
                <w:rFonts w:asciiTheme="minorHAnsi" w:hAnsiTheme="minorHAnsi" w:cstheme="minorHAnsi"/>
              </w:rPr>
            </w:pPr>
            <w:r w:rsidRPr="002A6892">
              <w:rPr>
                <w:rFonts w:asciiTheme="minorHAnsi" w:hAnsiTheme="minorHAnsi" w:cstheme="minorHAnsi"/>
              </w:rPr>
              <w:t>Friendly, helpful staff</w:t>
            </w:r>
          </w:p>
          <w:p w14:paraId="56C3AEFE" w14:textId="77777777" w:rsidR="00415B91" w:rsidRPr="002A6892" w:rsidRDefault="00415B91" w:rsidP="00415B91">
            <w:pPr>
              <w:pStyle w:val="ListParagraph"/>
              <w:numPr>
                <w:ilvl w:val="0"/>
                <w:numId w:val="24"/>
              </w:numPr>
              <w:spacing w:after="0" w:line="259" w:lineRule="auto"/>
              <w:rPr>
                <w:rFonts w:asciiTheme="minorHAnsi" w:hAnsiTheme="minorHAnsi" w:cstheme="minorHAnsi"/>
              </w:rPr>
            </w:pPr>
            <w:r w:rsidRPr="002A6892">
              <w:rPr>
                <w:rFonts w:asciiTheme="minorHAnsi" w:hAnsiTheme="minorHAnsi" w:cstheme="minorHAnsi"/>
              </w:rPr>
              <w:t>Books to support your studies</w:t>
            </w:r>
          </w:p>
          <w:p w14:paraId="2C1D22D0" w14:textId="77777777" w:rsidR="00415B91" w:rsidRPr="002A6892" w:rsidRDefault="00415B91" w:rsidP="00415B91">
            <w:pPr>
              <w:pStyle w:val="ListParagraph"/>
              <w:numPr>
                <w:ilvl w:val="0"/>
                <w:numId w:val="24"/>
              </w:numPr>
              <w:spacing w:after="0" w:line="259" w:lineRule="auto"/>
              <w:rPr>
                <w:rFonts w:asciiTheme="minorHAnsi" w:hAnsiTheme="minorHAnsi" w:cstheme="minorHAnsi"/>
              </w:rPr>
            </w:pPr>
            <w:r w:rsidRPr="002A6892">
              <w:rPr>
                <w:rFonts w:asciiTheme="minorHAnsi" w:hAnsiTheme="minorHAnsi" w:cstheme="minorHAnsi"/>
              </w:rPr>
              <w:t>Group, quiet and silent study spaces</w:t>
            </w:r>
          </w:p>
          <w:p w14:paraId="74CD458C" w14:textId="77777777" w:rsidR="00415B91" w:rsidRPr="002A6892" w:rsidRDefault="00415B91" w:rsidP="00415B91">
            <w:pPr>
              <w:pStyle w:val="ListParagraph"/>
              <w:numPr>
                <w:ilvl w:val="0"/>
                <w:numId w:val="24"/>
              </w:numPr>
              <w:spacing w:after="0" w:line="259" w:lineRule="auto"/>
              <w:rPr>
                <w:rFonts w:asciiTheme="minorHAnsi" w:hAnsiTheme="minorHAnsi" w:cstheme="minorHAnsi"/>
              </w:rPr>
            </w:pPr>
            <w:r w:rsidRPr="002A6892">
              <w:rPr>
                <w:rFonts w:asciiTheme="minorHAnsi" w:hAnsiTheme="minorHAnsi" w:cstheme="minorHAnsi"/>
              </w:rPr>
              <w:t>PCs</w:t>
            </w:r>
          </w:p>
          <w:p w14:paraId="01F210B6" w14:textId="77777777" w:rsidR="00415B91" w:rsidRPr="002A6892" w:rsidRDefault="00415B91" w:rsidP="00415B91">
            <w:pPr>
              <w:pStyle w:val="ListParagraph"/>
              <w:numPr>
                <w:ilvl w:val="0"/>
                <w:numId w:val="24"/>
              </w:numPr>
              <w:spacing w:after="0" w:line="259" w:lineRule="auto"/>
              <w:rPr>
                <w:rFonts w:asciiTheme="minorHAnsi" w:hAnsiTheme="minorHAnsi" w:cstheme="minorHAnsi"/>
              </w:rPr>
            </w:pPr>
            <w:r w:rsidRPr="002A6892">
              <w:rPr>
                <w:rFonts w:asciiTheme="minorHAnsi" w:hAnsiTheme="minorHAnsi" w:cstheme="minorHAnsi"/>
              </w:rPr>
              <w:t>Laptops for loan</w:t>
            </w:r>
          </w:p>
          <w:p w14:paraId="3E77CB8B" w14:textId="77777777" w:rsidR="00415B91" w:rsidRPr="002A6892" w:rsidRDefault="00415B91" w:rsidP="00415B91">
            <w:pPr>
              <w:pStyle w:val="ListParagraph"/>
              <w:numPr>
                <w:ilvl w:val="0"/>
                <w:numId w:val="24"/>
              </w:numPr>
              <w:spacing w:after="0" w:line="259" w:lineRule="auto"/>
              <w:rPr>
                <w:rFonts w:asciiTheme="minorHAnsi" w:hAnsiTheme="minorHAnsi" w:cstheme="minorHAnsi"/>
              </w:rPr>
            </w:pPr>
            <w:r w:rsidRPr="002A6892">
              <w:rPr>
                <w:rFonts w:asciiTheme="minorHAnsi" w:hAnsiTheme="minorHAnsi" w:cstheme="minorHAnsi"/>
              </w:rPr>
              <w:t>A café where you can relax</w:t>
            </w:r>
          </w:p>
          <w:p w14:paraId="14C85A89" w14:textId="14DFE8CD" w:rsidR="00415B91" w:rsidRPr="002A6892" w:rsidRDefault="00415B91" w:rsidP="00415B91">
            <w:pPr>
              <w:pStyle w:val="ListParagraph"/>
              <w:numPr>
                <w:ilvl w:val="0"/>
                <w:numId w:val="24"/>
              </w:numPr>
              <w:spacing w:after="0" w:line="259" w:lineRule="auto"/>
              <w:rPr>
                <w:rFonts w:asciiTheme="minorHAnsi" w:hAnsiTheme="minorHAnsi" w:cstheme="minorHAnsi"/>
              </w:rPr>
            </w:pPr>
            <w:r w:rsidRPr="002A6892">
              <w:rPr>
                <w:rFonts w:asciiTheme="minorHAnsi" w:hAnsiTheme="minorHAnsi" w:cstheme="minorHAnsi"/>
              </w:rPr>
              <w:t xml:space="preserve">A </w:t>
            </w:r>
            <w:r w:rsidR="00846704" w:rsidRPr="002A6892">
              <w:rPr>
                <w:rFonts w:asciiTheme="minorHAnsi" w:hAnsiTheme="minorHAnsi" w:cstheme="minorHAnsi"/>
              </w:rPr>
              <w:t>24-hour</w:t>
            </w:r>
            <w:r w:rsidRPr="002A6892">
              <w:rPr>
                <w:rFonts w:asciiTheme="minorHAnsi" w:hAnsiTheme="minorHAnsi" w:cstheme="minorHAnsi"/>
              </w:rPr>
              <w:t xml:space="preserve"> IT room</w:t>
            </w:r>
          </w:p>
          <w:p w14:paraId="6545E560" w14:textId="77777777" w:rsidR="00415B91" w:rsidRPr="002A6892" w:rsidRDefault="00415B91" w:rsidP="00415B91">
            <w:pPr>
              <w:pStyle w:val="ListParagraph"/>
              <w:numPr>
                <w:ilvl w:val="0"/>
                <w:numId w:val="24"/>
              </w:numPr>
              <w:spacing w:after="0" w:line="259" w:lineRule="auto"/>
              <w:rPr>
                <w:rFonts w:asciiTheme="minorHAnsi" w:hAnsiTheme="minorHAnsi" w:cstheme="minorHAnsi"/>
              </w:rPr>
            </w:pPr>
            <w:r w:rsidRPr="002A6892">
              <w:rPr>
                <w:rFonts w:asciiTheme="minorHAnsi" w:hAnsiTheme="minorHAnsi" w:cstheme="minorHAnsi"/>
              </w:rPr>
              <w:t>Student Information Point</w:t>
            </w:r>
          </w:p>
          <w:p w14:paraId="457D8923" w14:textId="77777777" w:rsidR="00415B91" w:rsidRPr="002A6892" w:rsidRDefault="00415B91" w:rsidP="00415B91">
            <w:pPr>
              <w:pStyle w:val="ListParagraph"/>
              <w:spacing w:after="0" w:line="259" w:lineRule="auto"/>
              <w:ind w:left="1440"/>
              <w:rPr>
                <w:rFonts w:asciiTheme="minorHAnsi" w:hAnsiTheme="minorHAnsi" w:cstheme="minorHAnsi"/>
              </w:rPr>
            </w:pPr>
          </w:p>
          <w:p w14:paraId="7C02E7D1" w14:textId="77777777" w:rsidR="00415B91" w:rsidRPr="002A6892" w:rsidRDefault="00415B91" w:rsidP="00415B91">
            <w:pPr>
              <w:jc w:val="both"/>
              <w:rPr>
                <w:rFonts w:asciiTheme="minorHAnsi" w:hAnsiTheme="minorHAnsi" w:cstheme="minorHAnsi"/>
              </w:rPr>
            </w:pPr>
            <w:r w:rsidRPr="002A6892">
              <w:rPr>
                <w:rFonts w:asciiTheme="minorHAnsi" w:hAnsiTheme="minorHAnsi" w:cstheme="minorHAnsi"/>
                <w:b/>
                <w:bCs/>
              </w:rPr>
              <w:t xml:space="preserve">The Library Website: </w:t>
            </w:r>
            <w:r w:rsidRPr="002A6892">
              <w:rPr>
                <w:rFonts w:asciiTheme="minorHAnsi" w:hAnsiTheme="minorHAnsi" w:cstheme="minorHAnsi"/>
              </w:rPr>
              <w:t xml:space="preserve">access either by clicking on the Library icon on MyLTU or go to </w:t>
            </w:r>
          </w:p>
          <w:p w14:paraId="1684308B" w14:textId="77777777" w:rsidR="00415B91" w:rsidRPr="002A6892" w:rsidRDefault="00885867" w:rsidP="00415B91">
            <w:pPr>
              <w:jc w:val="both"/>
              <w:rPr>
                <w:rFonts w:asciiTheme="minorHAnsi" w:hAnsiTheme="minorHAnsi" w:cstheme="minorHAnsi"/>
                <w:b/>
                <w:bCs/>
              </w:rPr>
            </w:pPr>
            <w:hyperlink r:id="rId48" w:history="1">
              <w:r w:rsidR="00415B91" w:rsidRPr="00A402EC">
                <w:rPr>
                  <w:color w:val="0000FF"/>
                  <w:u w:val="single"/>
                </w:rPr>
                <w:t>Home - LTU Library - Leeds Trinity University Library at Leeds Trinity University</w:t>
              </w:r>
            </w:hyperlink>
          </w:p>
          <w:p w14:paraId="68470276" w14:textId="77777777" w:rsidR="00415B91" w:rsidRPr="002A6892" w:rsidRDefault="00415B91" w:rsidP="00415B91">
            <w:pPr>
              <w:jc w:val="both"/>
              <w:rPr>
                <w:rFonts w:asciiTheme="minorHAnsi" w:hAnsiTheme="minorHAnsi" w:cstheme="minorHAnsi"/>
              </w:rPr>
            </w:pPr>
            <w:r w:rsidRPr="002A6892">
              <w:rPr>
                <w:rFonts w:asciiTheme="minorHAnsi" w:hAnsiTheme="minorHAnsi" w:cstheme="minorHAnsi"/>
              </w:rPr>
              <w:t>From here you can:</w:t>
            </w:r>
          </w:p>
          <w:p w14:paraId="07364B07" w14:textId="77777777" w:rsidR="00415B91" w:rsidRPr="002A6892" w:rsidRDefault="00415B91" w:rsidP="00415B91">
            <w:pPr>
              <w:pStyle w:val="ListParagraph"/>
              <w:numPr>
                <w:ilvl w:val="0"/>
                <w:numId w:val="23"/>
              </w:numPr>
              <w:spacing w:after="0" w:line="259" w:lineRule="auto"/>
              <w:rPr>
                <w:rFonts w:asciiTheme="minorHAnsi" w:hAnsiTheme="minorHAnsi" w:cstheme="minorHAnsi"/>
              </w:rPr>
            </w:pPr>
            <w:r w:rsidRPr="002A6892">
              <w:rPr>
                <w:rFonts w:asciiTheme="minorHAnsi" w:hAnsiTheme="minorHAnsi" w:cstheme="minorHAnsi"/>
              </w:rPr>
              <w:t>Find and access print and electronic books</w:t>
            </w:r>
          </w:p>
          <w:p w14:paraId="48E8FD12" w14:textId="77777777" w:rsidR="00415B91" w:rsidRPr="002A6892" w:rsidRDefault="00415B91" w:rsidP="00415B91">
            <w:pPr>
              <w:pStyle w:val="ListParagraph"/>
              <w:numPr>
                <w:ilvl w:val="0"/>
                <w:numId w:val="23"/>
              </w:numPr>
              <w:spacing w:after="0" w:line="259" w:lineRule="auto"/>
              <w:rPr>
                <w:rFonts w:asciiTheme="minorHAnsi" w:hAnsiTheme="minorHAnsi" w:cstheme="minorHAnsi"/>
              </w:rPr>
            </w:pPr>
            <w:r w:rsidRPr="002A6892">
              <w:rPr>
                <w:rFonts w:asciiTheme="minorHAnsi" w:hAnsiTheme="minorHAnsi" w:cstheme="minorHAnsi"/>
              </w:rPr>
              <w:t>Research a specific topic</w:t>
            </w:r>
          </w:p>
          <w:p w14:paraId="2D4177DA" w14:textId="77777777" w:rsidR="00415B91" w:rsidRPr="002A6892" w:rsidRDefault="00415B91" w:rsidP="00415B91">
            <w:pPr>
              <w:pStyle w:val="ListParagraph"/>
              <w:numPr>
                <w:ilvl w:val="0"/>
                <w:numId w:val="23"/>
              </w:numPr>
              <w:spacing w:after="0" w:line="259" w:lineRule="auto"/>
              <w:rPr>
                <w:rFonts w:asciiTheme="minorHAnsi" w:hAnsiTheme="minorHAnsi" w:cstheme="minorHAnsi"/>
              </w:rPr>
            </w:pPr>
            <w:r w:rsidRPr="002A6892">
              <w:rPr>
                <w:rFonts w:asciiTheme="minorHAnsi" w:hAnsiTheme="minorHAnsi" w:cstheme="minorHAnsi"/>
              </w:rPr>
              <w:t>Access subject specific resources</w:t>
            </w:r>
          </w:p>
          <w:p w14:paraId="439FB7A4" w14:textId="77777777" w:rsidR="00415B91" w:rsidRPr="002A6892" w:rsidRDefault="00415B91" w:rsidP="00415B91">
            <w:pPr>
              <w:pStyle w:val="ListParagraph"/>
              <w:numPr>
                <w:ilvl w:val="0"/>
                <w:numId w:val="23"/>
              </w:numPr>
              <w:spacing w:after="0" w:line="259" w:lineRule="auto"/>
              <w:rPr>
                <w:rFonts w:asciiTheme="minorHAnsi" w:hAnsiTheme="minorHAnsi" w:cstheme="minorHAnsi"/>
              </w:rPr>
            </w:pPr>
            <w:r w:rsidRPr="002A6892">
              <w:rPr>
                <w:rFonts w:asciiTheme="minorHAnsi" w:hAnsiTheme="minorHAnsi" w:cstheme="minorHAnsi"/>
              </w:rPr>
              <w:lastRenderedPageBreak/>
              <w:t>Get information on referencing</w:t>
            </w:r>
          </w:p>
          <w:p w14:paraId="6154F96D" w14:textId="77777777" w:rsidR="00415B91" w:rsidRPr="002A6892" w:rsidRDefault="00415B91" w:rsidP="00415B91">
            <w:pPr>
              <w:pStyle w:val="ListParagraph"/>
              <w:numPr>
                <w:ilvl w:val="0"/>
                <w:numId w:val="23"/>
              </w:numPr>
              <w:spacing w:after="0" w:line="259" w:lineRule="auto"/>
              <w:rPr>
                <w:rFonts w:asciiTheme="minorHAnsi" w:hAnsiTheme="minorHAnsi" w:cstheme="minorHAnsi"/>
              </w:rPr>
            </w:pPr>
            <w:r w:rsidRPr="002A6892">
              <w:rPr>
                <w:rFonts w:asciiTheme="minorHAnsi" w:hAnsiTheme="minorHAnsi" w:cstheme="minorHAnsi"/>
              </w:rPr>
              <w:t xml:space="preserve">Check our latest opening hours </w:t>
            </w:r>
          </w:p>
          <w:p w14:paraId="13F1A530" w14:textId="77777777" w:rsidR="00415B91" w:rsidRPr="002A6892" w:rsidRDefault="00415B91" w:rsidP="00415B91">
            <w:pPr>
              <w:pStyle w:val="ListParagraph"/>
              <w:numPr>
                <w:ilvl w:val="0"/>
                <w:numId w:val="23"/>
              </w:numPr>
              <w:spacing w:after="0" w:line="259" w:lineRule="auto"/>
              <w:rPr>
                <w:rFonts w:asciiTheme="minorHAnsi" w:hAnsiTheme="minorHAnsi" w:cstheme="minorHAnsi"/>
              </w:rPr>
            </w:pPr>
            <w:r w:rsidRPr="002A6892">
              <w:rPr>
                <w:rFonts w:asciiTheme="minorHAnsi" w:hAnsiTheme="minorHAnsi" w:cstheme="minorHAnsi"/>
              </w:rPr>
              <w:t xml:space="preserve">Access library help and support </w:t>
            </w:r>
          </w:p>
          <w:p w14:paraId="385AED11" w14:textId="77777777" w:rsidR="00415B91" w:rsidRPr="002A6892" w:rsidRDefault="00415B91" w:rsidP="00415B91">
            <w:pPr>
              <w:pStyle w:val="ListParagraph"/>
              <w:numPr>
                <w:ilvl w:val="0"/>
                <w:numId w:val="23"/>
              </w:numPr>
              <w:spacing w:after="0" w:line="259" w:lineRule="auto"/>
              <w:rPr>
                <w:rFonts w:asciiTheme="minorHAnsi" w:hAnsiTheme="minorHAnsi" w:cstheme="minorHAnsi"/>
              </w:rPr>
            </w:pPr>
            <w:r w:rsidRPr="002A6892">
              <w:rPr>
                <w:rFonts w:asciiTheme="minorHAnsi" w:hAnsiTheme="minorHAnsi" w:cstheme="minorHAnsi"/>
              </w:rPr>
              <w:t xml:space="preserve">Book a study room </w:t>
            </w:r>
          </w:p>
          <w:p w14:paraId="13457BB9" w14:textId="77777777" w:rsidR="00415B91" w:rsidRPr="002A6892" w:rsidRDefault="00415B91" w:rsidP="00415B91">
            <w:pPr>
              <w:pStyle w:val="ListParagraph"/>
              <w:numPr>
                <w:ilvl w:val="0"/>
                <w:numId w:val="23"/>
              </w:numPr>
              <w:spacing w:after="0" w:line="259" w:lineRule="auto"/>
              <w:rPr>
                <w:rFonts w:asciiTheme="minorHAnsi" w:hAnsiTheme="minorHAnsi" w:cstheme="minorHAnsi"/>
              </w:rPr>
            </w:pPr>
            <w:r w:rsidRPr="002A6892">
              <w:rPr>
                <w:rFonts w:asciiTheme="minorHAnsi" w:hAnsiTheme="minorHAnsi" w:cstheme="minorHAnsi"/>
              </w:rPr>
              <w:t>Use our ‘Request’ service to suggest an item for the library to purchase</w:t>
            </w:r>
          </w:p>
          <w:p w14:paraId="6BA813D0" w14:textId="77777777" w:rsidR="00415B91" w:rsidRPr="002A6892" w:rsidRDefault="00415B91" w:rsidP="00415B91">
            <w:pPr>
              <w:jc w:val="both"/>
              <w:rPr>
                <w:rFonts w:asciiTheme="minorHAnsi" w:hAnsiTheme="minorHAnsi" w:cstheme="minorHAnsi"/>
              </w:rPr>
            </w:pPr>
          </w:p>
          <w:p w14:paraId="2A0D07D4" w14:textId="77777777" w:rsidR="00415B91" w:rsidRPr="002A6892" w:rsidRDefault="00415B91" w:rsidP="00415B91">
            <w:pPr>
              <w:ind w:right="849"/>
              <w:jc w:val="both"/>
              <w:rPr>
                <w:rFonts w:asciiTheme="minorHAnsi" w:eastAsia="Arial" w:hAnsiTheme="minorHAnsi" w:cstheme="minorHAnsi"/>
              </w:rPr>
            </w:pPr>
            <w:r w:rsidRPr="002A6892">
              <w:rPr>
                <w:rFonts w:asciiTheme="minorHAnsi" w:eastAsia="Arial" w:hAnsiTheme="minorHAnsi" w:cstheme="minorHAnsi"/>
              </w:rPr>
              <w:t xml:space="preserve">For help with using the Library, contact the </w:t>
            </w:r>
            <w:r w:rsidRPr="002A6892">
              <w:rPr>
                <w:rFonts w:asciiTheme="minorHAnsi" w:eastAsia="Arial" w:hAnsiTheme="minorHAnsi" w:cstheme="minorHAnsi"/>
                <w:b/>
                <w:bCs/>
              </w:rPr>
              <w:t>Library Helpdesk</w:t>
            </w:r>
            <w:r w:rsidRPr="002A6892">
              <w:rPr>
                <w:rFonts w:asciiTheme="minorHAnsi" w:eastAsia="Arial" w:hAnsiTheme="minorHAnsi" w:cstheme="minorHAnsi"/>
              </w:rPr>
              <w:t xml:space="preserve">: </w:t>
            </w:r>
          </w:p>
          <w:p w14:paraId="50F20DD5" w14:textId="77777777" w:rsidR="00415B91" w:rsidRPr="002A6892" w:rsidRDefault="00415B91" w:rsidP="00415B91">
            <w:pPr>
              <w:pStyle w:val="ListParagraph"/>
              <w:numPr>
                <w:ilvl w:val="0"/>
                <w:numId w:val="37"/>
              </w:numPr>
              <w:ind w:right="849"/>
              <w:jc w:val="both"/>
              <w:rPr>
                <w:rFonts w:asciiTheme="minorHAnsi" w:eastAsia="Arial" w:hAnsiTheme="minorHAnsi" w:cstheme="minorHAnsi"/>
              </w:rPr>
            </w:pPr>
            <w:r w:rsidRPr="002A6892">
              <w:rPr>
                <w:rFonts w:asciiTheme="minorHAnsi" w:eastAsia="Arial" w:hAnsiTheme="minorHAnsi" w:cstheme="minorHAnsi"/>
                <w:b/>
              </w:rPr>
              <w:t>Email</w:t>
            </w:r>
            <w:r w:rsidRPr="002A6892">
              <w:rPr>
                <w:rFonts w:asciiTheme="minorHAnsi" w:eastAsia="Arial" w:hAnsiTheme="minorHAnsi" w:cstheme="minorHAnsi"/>
              </w:rPr>
              <w:t>:</w:t>
            </w:r>
            <w:hyperlink r:id="rId49" w:history="1">
              <w:r w:rsidRPr="002A6892">
                <w:rPr>
                  <w:rStyle w:val="Hyperlink"/>
                  <w:rFonts w:asciiTheme="minorHAnsi" w:eastAsia="Arial" w:hAnsiTheme="minorHAnsi" w:cstheme="minorHAnsi"/>
                </w:rPr>
                <w:t>libraryenquiries@leedstrinity.ac.uk</w:t>
              </w:r>
            </w:hyperlink>
            <w:r w:rsidRPr="002A6892">
              <w:rPr>
                <w:rFonts w:asciiTheme="minorHAnsi" w:eastAsia="Arial" w:hAnsiTheme="minorHAnsi" w:cstheme="minorHAnsi"/>
              </w:rPr>
              <w:t xml:space="preserve"> </w:t>
            </w:r>
          </w:p>
          <w:p w14:paraId="71097898" w14:textId="77777777" w:rsidR="00415B91" w:rsidRPr="002A6892" w:rsidRDefault="00415B91" w:rsidP="00415B91">
            <w:pPr>
              <w:pStyle w:val="ListParagraph"/>
              <w:numPr>
                <w:ilvl w:val="0"/>
                <w:numId w:val="37"/>
              </w:numPr>
              <w:ind w:right="849"/>
              <w:jc w:val="both"/>
              <w:rPr>
                <w:rFonts w:asciiTheme="minorHAnsi" w:eastAsia="Arial" w:hAnsiTheme="minorHAnsi" w:cstheme="minorHAnsi"/>
              </w:rPr>
            </w:pPr>
            <w:r w:rsidRPr="002A6892">
              <w:rPr>
                <w:rFonts w:asciiTheme="minorHAnsi" w:eastAsia="Arial" w:hAnsiTheme="minorHAnsi" w:cstheme="minorHAnsi"/>
                <w:b/>
              </w:rPr>
              <w:t xml:space="preserve">Phone: </w:t>
            </w:r>
            <w:r w:rsidRPr="002A6892">
              <w:rPr>
                <w:rFonts w:asciiTheme="minorHAnsi" w:eastAsia="Arial" w:hAnsiTheme="minorHAnsi" w:cstheme="minorHAnsi"/>
              </w:rPr>
              <w:t>0113 283 7244</w:t>
            </w:r>
          </w:p>
          <w:p w14:paraId="136465B8" w14:textId="77777777" w:rsidR="00415B91" w:rsidRPr="002A6892" w:rsidRDefault="00415B91" w:rsidP="00415B91">
            <w:pPr>
              <w:ind w:right="849"/>
              <w:jc w:val="both"/>
              <w:rPr>
                <w:rFonts w:asciiTheme="minorHAnsi" w:eastAsia="Arial" w:hAnsiTheme="minorHAnsi" w:cstheme="minorHAnsi"/>
              </w:rPr>
            </w:pPr>
            <w:r w:rsidRPr="002A6892">
              <w:rPr>
                <w:rFonts w:asciiTheme="minorHAnsi" w:eastAsia="Arial" w:hAnsiTheme="minorHAnsi" w:cstheme="minorHAnsi"/>
                <w:b/>
                <w:bCs/>
              </w:rPr>
              <w:t>To access Moodle</w:t>
            </w:r>
            <w:r w:rsidRPr="002A6892">
              <w:rPr>
                <w:rFonts w:asciiTheme="minorHAnsi" w:eastAsia="Arial" w:hAnsiTheme="minorHAnsi" w:cstheme="minorHAnsi"/>
              </w:rPr>
              <w:t xml:space="preserve">:  access either by clicking on the Moodle icon on MyLTU or go to    </w:t>
            </w:r>
            <w:hyperlink r:id="rId50" w:history="1">
              <w:r w:rsidRPr="002A6892">
                <w:rPr>
                  <w:rStyle w:val="Hyperlink"/>
                  <w:rFonts w:asciiTheme="minorHAnsi" w:eastAsia="Arial" w:hAnsiTheme="minorHAnsi" w:cstheme="minorHAnsi"/>
                </w:rPr>
                <w:t>https://moodle.leedstrinity.net/</w:t>
              </w:r>
            </w:hyperlink>
          </w:p>
          <w:p w14:paraId="0D9EF91F" w14:textId="77777777" w:rsidR="00415B91" w:rsidRPr="002A6892" w:rsidRDefault="00415B91" w:rsidP="00415B91">
            <w:pPr>
              <w:ind w:right="849"/>
              <w:jc w:val="both"/>
              <w:rPr>
                <w:rFonts w:asciiTheme="minorHAnsi" w:eastAsia="Arial" w:hAnsiTheme="minorHAnsi" w:cstheme="minorHAnsi"/>
              </w:rPr>
            </w:pPr>
          </w:p>
          <w:p w14:paraId="26C7D35C" w14:textId="77777777" w:rsidR="00415B91" w:rsidRPr="002A6892" w:rsidRDefault="00415B91" w:rsidP="00415B91">
            <w:pPr>
              <w:ind w:right="849"/>
              <w:jc w:val="both"/>
              <w:rPr>
                <w:rFonts w:asciiTheme="minorHAnsi" w:hAnsiTheme="minorHAnsi" w:cstheme="minorHAnsi"/>
              </w:rPr>
            </w:pPr>
          </w:p>
          <w:p w14:paraId="5B0433A2" w14:textId="77777777" w:rsidR="00415B91" w:rsidRPr="002A6892" w:rsidRDefault="00415B91" w:rsidP="00415B91">
            <w:pPr>
              <w:ind w:right="849"/>
              <w:jc w:val="both"/>
              <w:rPr>
                <w:rFonts w:asciiTheme="minorHAnsi" w:eastAsia="Times New Roman" w:hAnsiTheme="minorHAnsi" w:cstheme="minorHAnsi"/>
              </w:rPr>
            </w:pPr>
            <w:r w:rsidRPr="002A6892">
              <w:rPr>
                <w:rFonts w:asciiTheme="minorHAnsi" w:eastAsia="Times New Roman" w:hAnsiTheme="minorHAnsi" w:cstheme="minorHAnsi"/>
              </w:rPr>
              <w:t xml:space="preserve">You can also make an appointment with your </w:t>
            </w:r>
            <w:r w:rsidRPr="002A6892">
              <w:rPr>
                <w:rFonts w:asciiTheme="minorHAnsi" w:eastAsia="Times New Roman" w:hAnsiTheme="minorHAnsi" w:cstheme="minorHAnsi"/>
                <w:b/>
              </w:rPr>
              <w:t>Liaison Librarian, Sarah Munks</w:t>
            </w:r>
            <w:r w:rsidRPr="002A6892">
              <w:rPr>
                <w:rFonts w:asciiTheme="minorHAnsi" w:eastAsia="Times New Roman" w:hAnsiTheme="minorHAnsi" w:cstheme="minorHAnsi"/>
              </w:rPr>
              <w:t xml:space="preserve"> </w:t>
            </w:r>
            <w:r w:rsidRPr="002A6892">
              <w:rPr>
                <w:rFonts w:asciiTheme="minorHAnsi" w:hAnsiTheme="minorHAnsi" w:cstheme="minorHAnsi"/>
              </w:rPr>
              <w:t xml:space="preserve">who will help you get the most out of the library during your time at Leeds Trinity. </w:t>
            </w:r>
            <w:r w:rsidRPr="002A6892">
              <w:rPr>
                <w:rFonts w:asciiTheme="minorHAnsi" w:eastAsia="Times New Roman" w:hAnsiTheme="minorHAnsi" w:cstheme="minorHAnsi"/>
              </w:rPr>
              <w:t>Sarah</w:t>
            </w:r>
            <w:r w:rsidRPr="002A6892">
              <w:rPr>
                <w:rFonts w:asciiTheme="minorHAnsi" w:hAnsiTheme="minorHAnsi" w:cstheme="minorHAnsi"/>
              </w:rPr>
              <w:t xml:space="preserve"> delivers teaching sessions and offers 1-2-1 appointments to help you develop your research and referencing skills</w:t>
            </w:r>
            <w:r w:rsidRPr="002A6892">
              <w:rPr>
                <w:rFonts w:asciiTheme="minorHAnsi" w:eastAsia="Times New Roman" w:hAnsiTheme="minorHAnsi" w:cstheme="minorHAnsi"/>
              </w:rPr>
              <w:t xml:space="preserve">.                                                                                               </w:t>
            </w:r>
          </w:p>
          <w:p w14:paraId="4B3DA511" w14:textId="77777777" w:rsidR="00415B91" w:rsidRPr="002A6892" w:rsidRDefault="00415B91" w:rsidP="00415B91">
            <w:pPr>
              <w:ind w:right="849"/>
              <w:jc w:val="both"/>
              <w:rPr>
                <w:rFonts w:asciiTheme="minorHAnsi" w:eastAsia="Times New Roman" w:hAnsiTheme="minorHAnsi" w:cstheme="minorHAnsi"/>
              </w:rPr>
            </w:pPr>
            <w:r w:rsidRPr="002A6892">
              <w:rPr>
                <w:rFonts w:asciiTheme="minorHAnsi" w:eastAsia="Times New Roman" w:hAnsiTheme="minorHAnsi" w:cstheme="minorHAnsi"/>
                <w:b/>
                <w:bCs/>
              </w:rPr>
              <w:t>E mail:</w:t>
            </w:r>
            <w:r w:rsidRPr="002A6892">
              <w:rPr>
                <w:rFonts w:asciiTheme="minorHAnsi" w:eastAsia="Times New Roman" w:hAnsiTheme="minorHAnsi" w:cstheme="minorHAnsi"/>
              </w:rPr>
              <w:t xml:space="preserve"> </w:t>
            </w:r>
            <w:hyperlink r:id="rId51" w:history="1">
              <w:r w:rsidRPr="002A6892">
                <w:rPr>
                  <w:rStyle w:val="Hyperlink"/>
                  <w:rFonts w:asciiTheme="minorHAnsi" w:eastAsia="Times New Roman" w:hAnsiTheme="minorHAnsi" w:cstheme="minorHAnsi"/>
                </w:rPr>
                <w:t>s.munks@leedstrinity.ac.uk</w:t>
              </w:r>
            </w:hyperlink>
          </w:p>
          <w:p w14:paraId="16F26780" w14:textId="77777777" w:rsidR="00415B91" w:rsidRPr="002A6892" w:rsidRDefault="00415B91" w:rsidP="00415B91">
            <w:pPr>
              <w:ind w:right="849"/>
              <w:jc w:val="both"/>
              <w:rPr>
                <w:rFonts w:asciiTheme="minorHAnsi" w:eastAsia="Times New Roman" w:hAnsiTheme="minorHAnsi" w:cstheme="minorHAnsi"/>
                <w:b/>
                <w:bCs/>
              </w:rPr>
            </w:pPr>
          </w:p>
          <w:p w14:paraId="6C7969AC" w14:textId="77777777" w:rsidR="00415B91" w:rsidRPr="002A6892" w:rsidRDefault="00415B91" w:rsidP="00415B91">
            <w:pPr>
              <w:ind w:right="849"/>
              <w:jc w:val="both"/>
              <w:rPr>
                <w:rFonts w:asciiTheme="minorHAnsi" w:eastAsia="Times New Roman" w:hAnsiTheme="minorHAnsi" w:cstheme="minorHAnsi"/>
                <w:b/>
                <w:bCs/>
              </w:rPr>
            </w:pPr>
            <w:r w:rsidRPr="002A6892">
              <w:rPr>
                <w:rFonts w:asciiTheme="minorHAnsi" w:eastAsia="Times New Roman" w:hAnsiTheme="minorHAnsi" w:cstheme="minorHAnsi"/>
                <w:b/>
                <w:bCs/>
              </w:rPr>
              <w:t>IT Support</w:t>
            </w:r>
            <w:r>
              <w:rPr>
                <w:rFonts w:asciiTheme="minorHAnsi" w:eastAsia="Times New Roman" w:hAnsiTheme="minorHAnsi" w:cstheme="minorHAnsi"/>
                <w:b/>
                <w:bCs/>
              </w:rPr>
              <w:t xml:space="preserve"> ( including Moodle)</w:t>
            </w:r>
            <w:r w:rsidRPr="002A6892">
              <w:rPr>
                <w:rFonts w:asciiTheme="minorHAnsi" w:eastAsia="Times New Roman" w:hAnsiTheme="minorHAnsi" w:cstheme="minorHAnsi"/>
                <w:b/>
                <w:bCs/>
              </w:rPr>
              <w:t>:</w:t>
            </w:r>
          </w:p>
          <w:p w14:paraId="08D7D2F7" w14:textId="77777777" w:rsidR="00415B91" w:rsidRPr="002A6892" w:rsidRDefault="00415B91" w:rsidP="00415B91">
            <w:pPr>
              <w:spacing w:before="100" w:beforeAutospacing="1" w:after="100" w:afterAutospacing="1"/>
              <w:outlineLvl w:val="1"/>
              <w:rPr>
                <w:rFonts w:asciiTheme="minorHAnsi" w:eastAsia="Times New Roman" w:hAnsiTheme="minorHAnsi" w:cstheme="minorHAnsi"/>
                <w:b/>
                <w:bCs/>
                <w:color w:val="0E2234"/>
                <w:spacing w:val="-7"/>
                <w:lang w:eastAsia="en-GB"/>
              </w:rPr>
            </w:pPr>
            <w:r w:rsidRPr="002A6892">
              <w:rPr>
                <w:rFonts w:asciiTheme="minorHAnsi" w:eastAsia="Times New Roman" w:hAnsiTheme="minorHAnsi" w:cstheme="minorHAnsi"/>
                <w:b/>
                <w:bCs/>
                <w:color w:val="0E2234"/>
                <w:spacing w:val="-7"/>
                <w:lang w:eastAsia="en-GB"/>
              </w:rPr>
              <w:t>IT Contact Details</w:t>
            </w:r>
          </w:p>
          <w:p w14:paraId="5AC4FB5C" w14:textId="77777777" w:rsidR="00415B91" w:rsidRPr="002A6892" w:rsidRDefault="00415B91" w:rsidP="00415B91">
            <w:pPr>
              <w:numPr>
                <w:ilvl w:val="0"/>
                <w:numId w:val="38"/>
              </w:numPr>
              <w:spacing w:after="100" w:afterAutospacing="1"/>
              <w:rPr>
                <w:rFonts w:asciiTheme="minorHAnsi" w:eastAsia="Times New Roman" w:hAnsiTheme="minorHAnsi" w:cstheme="minorHAnsi"/>
                <w:color w:val="0E2234"/>
                <w:lang w:eastAsia="en-GB"/>
              </w:rPr>
            </w:pPr>
            <w:r w:rsidRPr="002A6892">
              <w:rPr>
                <w:rFonts w:asciiTheme="minorHAnsi" w:eastAsia="Times New Roman" w:hAnsiTheme="minorHAnsi" w:cstheme="minorHAnsi"/>
                <w:color w:val="0E2234"/>
                <w:lang w:eastAsia="en-GB"/>
              </w:rPr>
              <w:t>Tel: 0113 2837 223</w:t>
            </w:r>
          </w:p>
          <w:p w14:paraId="51EBEA03" w14:textId="77777777" w:rsidR="00415B91" w:rsidRPr="002A6892" w:rsidRDefault="00415B91" w:rsidP="00415B91">
            <w:pPr>
              <w:numPr>
                <w:ilvl w:val="0"/>
                <w:numId w:val="38"/>
              </w:numPr>
              <w:spacing w:beforeAutospacing="1" w:afterAutospacing="1"/>
              <w:rPr>
                <w:rFonts w:asciiTheme="minorHAnsi" w:eastAsia="Times New Roman" w:hAnsiTheme="minorHAnsi" w:cstheme="minorHAnsi"/>
                <w:color w:val="0E2234"/>
                <w:lang w:eastAsia="en-GB"/>
              </w:rPr>
            </w:pPr>
            <w:r w:rsidRPr="002A6892">
              <w:rPr>
                <w:rFonts w:asciiTheme="minorHAnsi" w:eastAsia="Times New Roman" w:hAnsiTheme="minorHAnsi" w:cstheme="minorHAnsi"/>
                <w:color w:val="0E2234"/>
                <w:lang w:eastAsia="en-GB"/>
              </w:rPr>
              <w:t>Email: </w:t>
            </w:r>
            <w:hyperlink r:id="rId52" w:tooltip="Email helpdesk@leedstrinity.ac.uk" w:history="1">
              <w:r w:rsidRPr="002A6892">
                <w:rPr>
                  <w:rFonts w:asciiTheme="minorHAnsi" w:eastAsia="Times New Roman" w:hAnsiTheme="minorHAnsi" w:cstheme="minorHAnsi"/>
                  <w:color w:val="0000FF"/>
                  <w:u w:val="single"/>
                  <w:lang w:eastAsia="en-GB"/>
                </w:rPr>
                <w:t>helpdesk@leedstrinity.ac.uk</w:t>
              </w:r>
            </w:hyperlink>
          </w:p>
          <w:p w14:paraId="627D5D03" w14:textId="77777777" w:rsidR="00415B91" w:rsidRPr="002A6892" w:rsidRDefault="00415B91" w:rsidP="00415B91">
            <w:pPr>
              <w:numPr>
                <w:ilvl w:val="0"/>
                <w:numId w:val="38"/>
              </w:numPr>
              <w:spacing w:beforeAutospacing="1" w:afterAutospacing="1"/>
              <w:rPr>
                <w:rFonts w:asciiTheme="minorHAnsi" w:eastAsia="Times New Roman" w:hAnsiTheme="minorHAnsi" w:cstheme="minorHAnsi"/>
                <w:color w:val="0E2234"/>
                <w:lang w:eastAsia="en-GB"/>
              </w:rPr>
            </w:pPr>
            <w:r w:rsidRPr="002A6892">
              <w:rPr>
                <w:rFonts w:asciiTheme="minorHAnsi" w:eastAsia="Times New Roman" w:hAnsiTheme="minorHAnsi" w:cstheme="minorHAnsi"/>
                <w:color w:val="0E2234"/>
                <w:lang w:eastAsia="en-GB"/>
              </w:rPr>
              <w:t>Facebook: </w:t>
            </w:r>
            <w:r>
              <w:rPr>
                <w:rFonts w:asciiTheme="minorHAnsi" w:eastAsia="Times New Roman" w:hAnsiTheme="minorHAnsi" w:cstheme="minorHAnsi"/>
                <w:color w:val="0E2234"/>
                <w:lang w:eastAsia="en-GB"/>
              </w:rPr>
              <w:t>/LeedsTrinityIT</w:t>
            </w:r>
          </w:p>
          <w:p w14:paraId="7E6639D1" w14:textId="77777777" w:rsidR="00415B91" w:rsidRPr="002A6892" w:rsidRDefault="00415B91" w:rsidP="00415B91">
            <w:pPr>
              <w:numPr>
                <w:ilvl w:val="0"/>
                <w:numId w:val="38"/>
              </w:numPr>
              <w:spacing w:beforeAutospacing="1"/>
              <w:rPr>
                <w:rFonts w:asciiTheme="minorHAnsi" w:eastAsia="Times New Roman" w:hAnsiTheme="minorHAnsi" w:cstheme="minorHAnsi"/>
                <w:color w:val="0E2234"/>
                <w:lang w:eastAsia="en-GB"/>
              </w:rPr>
            </w:pPr>
            <w:r w:rsidRPr="002A6892">
              <w:rPr>
                <w:rFonts w:asciiTheme="minorHAnsi" w:eastAsia="Times New Roman" w:hAnsiTheme="minorHAnsi" w:cstheme="minorHAnsi"/>
                <w:color w:val="0E2234"/>
                <w:lang w:eastAsia="en-GB"/>
              </w:rPr>
              <w:t>Twitter: </w:t>
            </w:r>
            <w:hyperlink r:id="rId53" w:tooltip="Follow us on Twitter." w:history="1">
              <w:r w:rsidRPr="002A6892">
                <w:rPr>
                  <w:rFonts w:asciiTheme="minorHAnsi" w:eastAsia="Times New Roman" w:hAnsiTheme="minorHAnsi" w:cstheme="minorHAnsi"/>
                  <w:color w:val="0000FF"/>
                  <w:u w:val="single"/>
                  <w:lang w:eastAsia="en-GB"/>
                </w:rPr>
                <w:t>@LeedsTrinity_IT</w:t>
              </w:r>
            </w:hyperlink>
          </w:p>
          <w:p w14:paraId="32C4FF30" w14:textId="77777777" w:rsidR="00415B91" w:rsidRPr="002A6892" w:rsidRDefault="00415B91" w:rsidP="00415B91">
            <w:pPr>
              <w:rPr>
                <w:rFonts w:asciiTheme="minorHAnsi" w:eastAsia="Times New Roman" w:hAnsiTheme="minorHAnsi" w:cstheme="minorHAnsi"/>
              </w:rPr>
            </w:pPr>
          </w:p>
          <w:p w14:paraId="4A7E9C71" w14:textId="6376CB66" w:rsidR="00415B91" w:rsidRDefault="00415B91" w:rsidP="00415B91">
            <w:pPr>
              <w:rPr>
                <w:rFonts w:asciiTheme="minorHAnsi" w:eastAsia="Times New Roman" w:hAnsiTheme="minorHAnsi" w:cstheme="minorHAnsi"/>
              </w:rPr>
            </w:pPr>
            <w:r w:rsidRPr="002A6892">
              <w:rPr>
                <w:rFonts w:asciiTheme="minorHAnsi" w:eastAsia="Times New Roman" w:hAnsiTheme="minorHAnsi" w:cstheme="minorHAnsi"/>
              </w:rPr>
              <w:t xml:space="preserve">Please </w:t>
            </w:r>
            <w:r>
              <w:rPr>
                <w:rFonts w:asciiTheme="minorHAnsi" w:eastAsia="Times New Roman" w:hAnsiTheme="minorHAnsi" w:cstheme="minorHAnsi"/>
              </w:rPr>
              <w:t>see the useful guides in the link below</w:t>
            </w:r>
            <w:r w:rsidR="0073006D">
              <w:rPr>
                <w:rFonts w:asciiTheme="minorHAnsi" w:eastAsia="Times New Roman" w:hAnsiTheme="minorHAnsi" w:cstheme="minorHAnsi"/>
              </w:rPr>
              <w:t xml:space="preserve"> if you are str</w:t>
            </w:r>
            <w:r w:rsidR="00B34A7F">
              <w:rPr>
                <w:rFonts w:asciiTheme="minorHAnsi" w:eastAsia="Times New Roman" w:hAnsiTheme="minorHAnsi" w:cstheme="minorHAnsi"/>
              </w:rPr>
              <w:t>uggling with your</w:t>
            </w:r>
            <w:r w:rsidR="00A06B70">
              <w:rPr>
                <w:rFonts w:asciiTheme="minorHAnsi" w:eastAsia="Times New Roman" w:hAnsiTheme="minorHAnsi" w:cstheme="minorHAnsi"/>
              </w:rPr>
              <w:t xml:space="preserve"> IT </w:t>
            </w:r>
            <w:r w:rsidR="00B34A7F">
              <w:rPr>
                <w:rFonts w:asciiTheme="minorHAnsi" w:eastAsia="Times New Roman" w:hAnsiTheme="minorHAnsi" w:cstheme="minorHAnsi"/>
              </w:rPr>
              <w:t xml:space="preserve"> sign on </w:t>
            </w:r>
            <w:r>
              <w:rPr>
                <w:rFonts w:asciiTheme="minorHAnsi" w:eastAsia="Times New Roman" w:hAnsiTheme="minorHAnsi" w:cstheme="minorHAnsi"/>
              </w:rPr>
              <w:t>:</w:t>
            </w:r>
          </w:p>
          <w:p w14:paraId="76448A3E" w14:textId="77777777" w:rsidR="00415B91" w:rsidRPr="002A6892" w:rsidRDefault="00415B91" w:rsidP="00415B91">
            <w:pPr>
              <w:rPr>
                <w:rFonts w:asciiTheme="minorHAnsi" w:eastAsiaTheme="minorHAnsi" w:hAnsiTheme="minorHAnsi" w:cstheme="minorHAnsi"/>
                <w:lang w:eastAsia="en-US"/>
              </w:rPr>
            </w:pPr>
            <w:r w:rsidRPr="002A6892">
              <w:rPr>
                <w:rFonts w:asciiTheme="minorHAnsi" w:eastAsia="Times New Roman" w:hAnsiTheme="minorHAnsi" w:cstheme="minorHAnsi"/>
              </w:rPr>
              <w:t xml:space="preserve"> </w:t>
            </w:r>
            <w:hyperlink r:id="rId54" w:history="1">
              <w:r w:rsidRPr="002A6892">
                <w:rPr>
                  <w:rFonts w:asciiTheme="minorHAnsi" w:eastAsiaTheme="minorHAnsi" w:hAnsiTheme="minorHAnsi" w:cstheme="minorHAnsi"/>
                  <w:color w:val="0000FF"/>
                  <w:u w:val="single"/>
                  <w:lang w:eastAsia="en-US"/>
                </w:rPr>
                <w:t>IT Services - Leeds Trinity University</w:t>
              </w:r>
            </w:hyperlink>
          </w:p>
          <w:p w14:paraId="6B51CBC6" w14:textId="6151A0BB" w:rsidR="00415B91" w:rsidRPr="00C35416" w:rsidRDefault="00415B91" w:rsidP="00415B91">
            <w:pPr>
              <w:rPr>
                <w:rFonts w:asciiTheme="minorHAnsi" w:hAnsiTheme="minorHAnsi" w:cstheme="minorHAnsi"/>
                <w:color w:val="000000"/>
              </w:rPr>
            </w:pPr>
          </w:p>
        </w:tc>
      </w:tr>
      <w:tr w:rsidR="00415B91" w:rsidRPr="00C35416" w14:paraId="706623D6" w14:textId="77777777" w:rsidTr="00415B91">
        <w:trPr>
          <w:trHeight w:val="323"/>
        </w:trPr>
        <w:tc>
          <w:tcPr>
            <w:tcW w:w="10490" w:type="dxa"/>
            <w:tcBorders>
              <w:top w:val="single" w:sz="4" w:space="0" w:color="auto"/>
              <w:left w:val="single" w:sz="4" w:space="0" w:color="auto"/>
              <w:bottom w:val="single" w:sz="4" w:space="0" w:color="auto"/>
              <w:right w:val="single" w:sz="4" w:space="0" w:color="auto"/>
            </w:tcBorders>
            <w:shd w:val="clear" w:color="auto" w:fill="auto"/>
          </w:tcPr>
          <w:p w14:paraId="65DE8F50" w14:textId="77777777" w:rsidR="00415B91" w:rsidRPr="00A402EC" w:rsidRDefault="00415B91" w:rsidP="00415B91">
            <w:pPr>
              <w:rPr>
                <w:rFonts w:asciiTheme="minorHAnsi" w:eastAsiaTheme="minorHAnsi" w:hAnsiTheme="minorHAnsi" w:cstheme="minorHAnsi"/>
                <w:b/>
                <w:bCs/>
                <w:u w:val="single"/>
                <w:lang w:eastAsia="en-US"/>
              </w:rPr>
            </w:pPr>
            <w:r w:rsidRPr="00A402EC">
              <w:rPr>
                <w:rFonts w:asciiTheme="minorHAnsi" w:eastAsiaTheme="minorHAnsi" w:hAnsiTheme="minorHAnsi" w:cstheme="minorHAnsi"/>
                <w:b/>
                <w:bCs/>
                <w:u w:val="single"/>
                <w:lang w:eastAsia="en-US"/>
              </w:rPr>
              <w:lastRenderedPageBreak/>
              <w:t>Formatting of your Level 7 – PGCert Assignment.</w:t>
            </w:r>
          </w:p>
          <w:p w14:paraId="262CDA2A" w14:textId="77777777" w:rsidR="00415B91" w:rsidRPr="00B86C9E" w:rsidRDefault="00415B91" w:rsidP="00415B91">
            <w:pPr>
              <w:tabs>
                <w:tab w:val="num" w:pos="709"/>
              </w:tabs>
              <w:autoSpaceDE w:val="0"/>
              <w:autoSpaceDN w:val="0"/>
              <w:adjustRightInd w:val="0"/>
              <w:rPr>
                <w:rFonts w:asciiTheme="minorHAnsi" w:eastAsiaTheme="minorHAnsi" w:hAnsiTheme="minorHAnsi" w:cstheme="minorHAnsi"/>
                <w:color w:val="000000"/>
                <w:lang w:eastAsia="en-US"/>
              </w:rPr>
            </w:pPr>
            <w:r w:rsidRPr="00B86C9E">
              <w:rPr>
                <w:rFonts w:asciiTheme="minorHAnsi" w:eastAsiaTheme="minorHAnsi" w:hAnsiTheme="minorHAnsi" w:cstheme="minorHAnsi"/>
                <w:color w:val="000000"/>
                <w:lang w:eastAsia="en-US"/>
              </w:rPr>
              <w:t>Your assignment should be submitted electronically to Moodle, ideally as one document ( including appendices) and converted to a pdf if possible. See the handbook for exact date and time. Please follow the following conventions: </w:t>
            </w:r>
          </w:p>
          <w:p w14:paraId="21BA3887" w14:textId="77777777" w:rsidR="00415B91" w:rsidRPr="00B86C9E" w:rsidRDefault="00415B91" w:rsidP="00415B91">
            <w:pPr>
              <w:tabs>
                <w:tab w:val="num" w:pos="709"/>
              </w:tabs>
              <w:autoSpaceDE w:val="0"/>
              <w:autoSpaceDN w:val="0"/>
              <w:adjustRightInd w:val="0"/>
              <w:rPr>
                <w:rFonts w:asciiTheme="minorHAnsi" w:eastAsiaTheme="minorHAnsi" w:hAnsiTheme="minorHAnsi" w:cstheme="minorHAnsi"/>
                <w:color w:val="000000"/>
                <w:lang w:eastAsia="en-US"/>
              </w:rPr>
            </w:pPr>
            <w:r w:rsidRPr="00B86C9E">
              <w:rPr>
                <w:rFonts w:asciiTheme="minorHAnsi" w:eastAsiaTheme="minorHAnsi" w:hAnsiTheme="minorHAnsi" w:cstheme="minorHAnsi"/>
                <w:color w:val="000000"/>
                <w:lang w:eastAsia="en-US"/>
              </w:rPr>
              <w:t> </w:t>
            </w:r>
          </w:p>
          <w:p w14:paraId="00176086" w14:textId="77777777" w:rsidR="00415B91" w:rsidRPr="00B86C9E" w:rsidRDefault="00415B91" w:rsidP="00415B91">
            <w:pPr>
              <w:rPr>
                <w:rFonts w:asciiTheme="minorHAnsi" w:eastAsiaTheme="minorHAnsi" w:hAnsiTheme="minorHAnsi" w:cstheme="minorHAnsi"/>
                <w:lang w:eastAsia="en-US"/>
              </w:rPr>
            </w:pPr>
          </w:p>
          <w:p w14:paraId="1BDEA11D" w14:textId="77777777" w:rsidR="00415B91" w:rsidRPr="00B86C9E" w:rsidRDefault="00415B91" w:rsidP="00415B91">
            <w:pPr>
              <w:numPr>
                <w:ilvl w:val="0"/>
                <w:numId w:val="39"/>
              </w:numPr>
              <w:shd w:val="clear" w:color="auto" w:fill="FFFFFF"/>
              <w:spacing w:before="100" w:beforeAutospacing="1" w:after="100" w:afterAutospacing="1"/>
              <w:contextualSpacing/>
              <w:rPr>
                <w:rFonts w:asciiTheme="minorHAnsi" w:eastAsia="Times New Roman" w:hAnsiTheme="minorHAnsi" w:cstheme="minorHAnsi"/>
                <w:color w:val="414042"/>
                <w:lang w:eastAsia="en-GB"/>
              </w:rPr>
            </w:pPr>
            <w:r w:rsidRPr="00B86C9E">
              <w:rPr>
                <w:rFonts w:asciiTheme="minorHAnsi" w:eastAsia="Times New Roman" w:hAnsiTheme="minorHAnsi" w:cstheme="minorHAnsi"/>
                <w:b/>
                <w:bCs/>
                <w:color w:val="414042"/>
                <w:lang w:eastAsia="en-GB"/>
              </w:rPr>
              <w:t>Font:</w:t>
            </w:r>
            <w:r w:rsidRPr="00B86C9E">
              <w:rPr>
                <w:rFonts w:asciiTheme="minorHAnsi" w:eastAsia="Times New Roman" w:hAnsiTheme="minorHAnsi" w:cstheme="minorHAnsi"/>
                <w:color w:val="414042"/>
                <w:lang w:eastAsia="en-GB"/>
              </w:rPr>
              <w:t xml:space="preserve"> Use either Arial or Calibri  </w:t>
            </w:r>
          </w:p>
          <w:p w14:paraId="46D7A45C" w14:textId="77777777" w:rsidR="00415B91" w:rsidRPr="00B86C9E" w:rsidRDefault="00415B91" w:rsidP="00415B91">
            <w:pPr>
              <w:shd w:val="clear" w:color="auto" w:fill="FFFFFF"/>
              <w:spacing w:before="100" w:beforeAutospacing="1" w:after="100" w:afterAutospacing="1"/>
              <w:ind w:left="720"/>
              <w:contextualSpacing/>
              <w:rPr>
                <w:rFonts w:asciiTheme="minorHAnsi" w:eastAsia="Times New Roman" w:hAnsiTheme="minorHAnsi" w:cstheme="minorHAnsi"/>
                <w:color w:val="414042"/>
                <w:lang w:eastAsia="en-GB"/>
              </w:rPr>
            </w:pPr>
          </w:p>
          <w:p w14:paraId="59C94832" w14:textId="77777777" w:rsidR="00415B91" w:rsidRPr="00B86C9E" w:rsidRDefault="00415B91" w:rsidP="00415B91">
            <w:pPr>
              <w:numPr>
                <w:ilvl w:val="0"/>
                <w:numId w:val="39"/>
              </w:numPr>
              <w:shd w:val="clear" w:color="auto" w:fill="FFFFFF"/>
              <w:spacing w:before="100" w:beforeAutospacing="1" w:after="100" w:afterAutospacing="1"/>
              <w:contextualSpacing/>
              <w:rPr>
                <w:rFonts w:asciiTheme="minorHAnsi" w:eastAsia="Times New Roman" w:hAnsiTheme="minorHAnsi" w:cstheme="minorHAnsi"/>
                <w:color w:val="414042"/>
                <w:lang w:eastAsia="en-GB"/>
              </w:rPr>
            </w:pPr>
            <w:r w:rsidRPr="00B86C9E">
              <w:rPr>
                <w:rFonts w:asciiTheme="minorHAnsi" w:eastAsia="Times New Roman" w:hAnsiTheme="minorHAnsi" w:cstheme="minorHAnsi"/>
                <w:b/>
                <w:bCs/>
                <w:color w:val="414042"/>
                <w:lang w:eastAsia="en-GB"/>
              </w:rPr>
              <w:t>Font size:</w:t>
            </w:r>
            <w:r w:rsidRPr="00B86C9E">
              <w:rPr>
                <w:rFonts w:asciiTheme="minorHAnsi" w:eastAsia="Times New Roman" w:hAnsiTheme="minorHAnsi" w:cstheme="minorHAnsi"/>
                <w:color w:val="414042"/>
                <w:lang w:eastAsia="en-GB"/>
              </w:rPr>
              <w:t> 10- or 11-point size</w:t>
            </w:r>
          </w:p>
          <w:p w14:paraId="19E379C9" w14:textId="77777777" w:rsidR="00415B91" w:rsidRPr="00B86C9E" w:rsidRDefault="00415B91" w:rsidP="00415B91">
            <w:pPr>
              <w:shd w:val="clear" w:color="auto" w:fill="FFFFFF"/>
              <w:spacing w:before="100" w:beforeAutospacing="1" w:after="100" w:afterAutospacing="1"/>
              <w:ind w:left="720"/>
              <w:contextualSpacing/>
              <w:rPr>
                <w:rFonts w:asciiTheme="minorHAnsi" w:eastAsia="Times New Roman" w:hAnsiTheme="minorHAnsi" w:cstheme="minorHAnsi"/>
                <w:color w:val="414042"/>
                <w:lang w:eastAsia="en-GB"/>
              </w:rPr>
            </w:pPr>
          </w:p>
          <w:p w14:paraId="46C3E2C5" w14:textId="77777777" w:rsidR="00415B91" w:rsidRPr="00B86C9E" w:rsidRDefault="00415B91" w:rsidP="00415B91">
            <w:pPr>
              <w:numPr>
                <w:ilvl w:val="0"/>
                <w:numId w:val="39"/>
              </w:numPr>
              <w:shd w:val="clear" w:color="auto" w:fill="FFFFFF"/>
              <w:spacing w:before="100" w:beforeAutospacing="1" w:after="100" w:afterAutospacing="1"/>
              <w:contextualSpacing/>
              <w:rPr>
                <w:rFonts w:asciiTheme="minorHAnsi" w:eastAsia="Times New Roman" w:hAnsiTheme="minorHAnsi" w:cstheme="minorHAnsi"/>
                <w:color w:val="414042"/>
                <w:lang w:eastAsia="en-GB"/>
              </w:rPr>
            </w:pPr>
            <w:r w:rsidRPr="00B86C9E">
              <w:rPr>
                <w:rFonts w:asciiTheme="minorHAnsi" w:eastAsia="Times New Roman" w:hAnsiTheme="minorHAnsi" w:cstheme="minorHAnsi"/>
                <w:b/>
                <w:bCs/>
                <w:color w:val="414042"/>
                <w:lang w:eastAsia="en-GB"/>
              </w:rPr>
              <w:t>Line spacing:</w:t>
            </w:r>
            <w:r w:rsidRPr="00B86C9E">
              <w:rPr>
                <w:rFonts w:asciiTheme="minorHAnsi" w:eastAsia="Times New Roman" w:hAnsiTheme="minorHAnsi" w:cstheme="minorHAnsi"/>
                <w:color w:val="414042"/>
                <w:lang w:eastAsia="en-GB"/>
              </w:rPr>
              <w:t xml:space="preserve"> Use 2.0 </w:t>
            </w:r>
          </w:p>
          <w:p w14:paraId="63DF75BB" w14:textId="77777777" w:rsidR="00415B91" w:rsidRPr="00B86C9E" w:rsidRDefault="00415B91" w:rsidP="00415B91">
            <w:pPr>
              <w:ind w:left="720"/>
              <w:contextualSpacing/>
              <w:rPr>
                <w:rFonts w:asciiTheme="minorHAnsi" w:eastAsia="Times New Roman" w:hAnsiTheme="minorHAnsi" w:cstheme="minorHAnsi"/>
                <w:color w:val="414042"/>
                <w:lang w:eastAsia="en-GB"/>
              </w:rPr>
            </w:pPr>
          </w:p>
          <w:p w14:paraId="0EB482CB" w14:textId="77777777" w:rsidR="00415B91" w:rsidRPr="00B86C9E" w:rsidRDefault="00415B91" w:rsidP="00415B91">
            <w:pPr>
              <w:numPr>
                <w:ilvl w:val="0"/>
                <w:numId w:val="39"/>
              </w:numPr>
              <w:shd w:val="clear" w:color="auto" w:fill="FFFFFF"/>
              <w:spacing w:before="100" w:beforeAutospacing="1" w:after="100" w:afterAutospacing="1"/>
              <w:contextualSpacing/>
              <w:rPr>
                <w:rFonts w:asciiTheme="minorHAnsi" w:eastAsia="Times New Roman" w:hAnsiTheme="minorHAnsi" w:cstheme="minorHAnsi"/>
                <w:color w:val="414042"/>
                <w:lang w:eastAsia="en-GB"/>
              </w:rPr>
            </w:pPr>
            <w:r w:rsidRPr="00B86C9E">
              <w:rPr>
                <w:rFonts w:asciiTheme="minorHAnsi" w:eastAsia="Times New Roman" w:hAnsiTheme="minorHAnsi" w:cstheme="minorHAnsi"/>
                <w:b/>
                <w:bCs/>
                <w:color w:val="414042"/>
                <w:lang w:eastAsia="en-GB"/>
              </w:rPr>
              <w:t>Margins:</w:t>
            </w:r>
            <w:r w:rsidRPr="00B86C9E">
              <w:rPr>
                <w:rFonts w:asciiTheme="minorHAnsi" w:eastAsia="Times New Roman" w:hAnsiTheme="minorHAnsi" w:cstheme="minorHAnsi"/>
                <w:color w:val="414042"/>
                <w:lang w:eastAsia="en-GB"/>
              </w:rPr>
              <w:t> Use default margin or no less than 2.5 cm</w:t>
            </w:r>
          </w:p>
          <w:p w14:paraId="3E0A62E3" w14:textId="77777777" w:rsidR="00415B91" w:rsidRPr="00B86C9E" w:rsidRDefault="00415B91" w:rsidP="00415B91">
            <w:pPr>
              <w:ind w:left="720"/>
              <w:contextualSpacing/>
              <w:rPr>
                <w:rFonts w:asciiTheme="minorHAnsi" w:eastAsia="Times New Roman" w:hAnsiTheme="minorHAnsi" w:cstheme="minorHAnsi"/>
                <w:color w:val="414042"/>
                <w:lang w:eastAsia="en-GB"/>
              </w:rPr>
            </w:pPr>
          </w:p>
          <w:p w14:paraId="2F8080B2" w14:textId="77777777" w:rsidR="00415B91" w:rsidRPr="00B86C9E" w:rsidRDefault="00415B91" w:rsidP="00415B91">
            <w:pPr>
              <w:numPr>
                <w:ilvl w:val="0"/>
                <w:numId w:val="39"/>
              </w:numPr>
              <w:shd w:val="clear" w:color="auto" w:fill="FFFFFF"/>
              <w:spacing w:before="100" w:beforeAutospacing="1" w:after="100" w:afterAutospacing="1"/>
              <w:contextualSpacing/>
              <w:rPr>
                <w:rFonts w:asciiTheme="minorHAnsi" w:eastAsia="Times New Roman" w:hAnsiTheme="minorHAnsi" w:cstheme="minorHAnsi"/>
                <w:color w:val="414042"/>
                <w:lang w:eastAsia="en-GB"/>
              </w:rPr>
            </w:pPr>
            <w:r w:rsidRPr="00B86C9E">
              <w:rPr>
                <w:rFonts w:asciiTheme="minorHAnsi" w:eastAsia="Times New Roman" w:hAnsiTheme="minorHAnsi" w:cstheme="minorHAnsi"/>
                <w:color w:val="414042"/>
                <w:lang w:eastAsia="en-GB"/>
              </w:rPr>
              <w:t>Single sided A4</w:t>
            </w:r>
          </w:p>
          <w:p w14:paraId="6FD60B85" w14:textId="77777777" w:rsidR="00415B91" w:rsidRPr="00B86C9E" w:rsidRDefault="00415B91" w:rsidP="00415B91">
            <w:pPr>
              <w:shd w:val="clear" w:color="auto" w:fill="FFFFFF"/>
              <w:spacing w:before="100" w:beforeAutospacing="1" w:after="100" w:afterAutospacing="1"/>
              <w:ind w:left="720"/>
              <w:contextualSpacing/>
              <w:rPr>
                <w:rFonts w:asciiTheme="minorHAnsi" w:eastAsia="Times New Roman" w:hAnsiTheme="minorHAnsi" w:cstheme="minorHAnsi"/>
                <w:color w:val="414042"/>
                <w:lang w:eastAsia="en-GB"/>
              </w:rPr>
            </w:pPr>
          </w:p>
          <w:p w14:paraId="0184EBE0" w14:textId="77777777" w:rsidR="00415B91" w:rsidRPr="00B86C9E" w:rsidRDefault="00415B91" w:rsidP="00415B91">
            <w:pPr>
              <w:numPr>
                <w:ilvl w:val="0"/>
                <w:numId w:val="39"/>
              </w:numPr>
              <w:shd w:val="clear" w:color="auto" w:fill="FFFFFF"/>
              <w:spacing w:before="100" w:beforeAutospacing="1" w:after="100" w:afterAutospacing="1"/>
              <w:contextualSpacing/>
              <w:rPr>
                <w:rFonts w:asciiTheme="minorHAnsi" w:eastAsia="Times New Roman" w:hAnsiTheme="minorHAnsi" w:cstheme="minorHAnsi"/>
                <w:color w:val="414042"/>
                <w:lang w:eastAsia="en-GB"/>
              </w:rPr>
            </w:pPr>
            <w:r w:rsidRPr="00B86C9E">
              <w:rPr>
                <w:rFonts w:asciiTheme="minorHAnsi" w:eastAsia="Times New Roman" w:hAnsiTheme="minorHAnsi" w:cstheme="minorHAnsi"/>
                <w:color w:val="414042"/>
                <w:lang w:eastAsia="en-GB"/>
              </w:rPr>
              <w:t>Preferably use left and right </w:t>
            </w:r>
            <w:r w:rsidRPr="00B86C9E">
              <w:rPr>
                <w:rFonts w:asciiTheme="minorHAnsi" w:eastAsia="Times New Roman" w:hAnsiTheme="minorHAnsi" w:cstheme="minorHAnsi"/>
                <w:b/>
                <w:bCs/>
                <w:color w:val="414042"/>
                <w:lang w:eastAsia="en-GB"/>
              </w:rPr>
              <w:t>justified text</w:t>
            </w:r>
          </w:p>
          <w:p w14:paraId="63599BE8" w14:textId="77777777" w:rsidR="00415B91" w:rsidRPr="00B86C9E" w:rsidRDefault="00415B91" w:rsidP="00415B91">
            <w:pPr>
              <w:shd w:val="clear" w:color="auto" w:fill="FFFFFF"/>
              <w:spacing w:before="100" w:beforeAutospacing="1" w:after="100" w:afterAutospacing="1"/>
              <w:ind w:left="720"/>
              <w:contextualSpacing/>
              <w:rPr>
                <w:rFonts w:asciiTheme="minorHAnsi" w:eastAsia="Times New Roman" w:hAnsiTheme="minorHAnsi" w:cstheme="minorHAnsi"/>
                <w:color w:val="414042"/>
                <w:lang w:eastAsia="en-GB"/>
              </w:rPr>
            </w:pPr>
          </w:p>
          <w:p w14:paraId="7FBF0193" w14:textId="77777777" w:rsidR="00415B91" w:rsidRPr="00B86C9E" w:rsidRDefault="00415B91" w:rsidP="00415B91">
            <w:pPr>
              <w:numPr>
                <w:ilvl w:val="0"/>
                <w:numId w:val="39"/>
              </w:numPr>
              <w:shd w:val="clear" w:color="auto" w:fill="FFFFFF"/>
              <w:spacing w:before="100" w:beforeAutospacing="1" w:after="100" w:afterAutospacing="1"/>
              <w:contextualSpacing/>
              <w:rPr>
                <w:rFonts w:asciiTheme="minorHAnsi" w:eastAsia="Times New Roman" w:hAnsiTheme="minorHAnsi" w:cstheme="minorHAnsi"/>
                <w:color w:val="414042"/>
                <w:lang w:eastAsia="en-GB"/>
              </w:rPr>
            </w:pPr>
            <w:r w:rsidRPr="00B86C9E">
              <w:rPr>
                <w:rFonts w:asciiTheme="minorHAnsi" w:eastAsia="Times New Roman" w:hAnsiTheme="minorHAnsi" w:cstheme="minorHAnsi"/>
                <w:color w:val="414042"/>
                <w:lang w:eastAsia="en-GB"/>
              </w:rPr>
              <w:t>All pages should be </w:t>
            </w:r>
            <w:r w:rsidRPr="00B86C9E">
              <w:rPr>
                <w:rFonts w:asciiTheme="minorHAnsi" w:eastAsia="Times New Roman" w:hAnsiTheme="minorHAnsi" w:cstheme="minorHAnsi"/>
                <w:b/>
                <w:bCs/>
                <w:color w:val="414042"/>
                <w:lang w:eastAsia="en-GB"/>
              </w:rPr>
              <w:t>numbered</w:t>
            </w:r>
          </w:p>
          <w:p w14:paraId="5DAC5817" w14:textId="77777777" w:rsidR="00415B91" w:rsidRPr="00B86C9E" w:rsidRDefault="00415B91" w:rsidP="00415B91">
            <w:pPr>
              <w:ind w:left="720"/>
              <w:contextualSpacing/>
              <w:rPr>
                <w:rFonts w:asciiTheme="minorHAnsi" w:eastAsia="Times New Roman" w:hAnsiTheme="minorHAnsi" w:cstheme="minorHAnsi"/>
                <w:color w:val="414042"/>
                <w:lang w:eastAsia="en-GB"/>
              </w:rPr>
            </w:pPr>
          </w:p>
          <w:p w14:paraId="37BC5594" w14:textId="77777777" w:rsidR="00415B91" w:rsidRPr="00B86C9E" w:rsidRDefault="00415B91" w:rsidP="00415B91">
            <w:pPr>
              <w:numPr>
                <w:ilvl w:val="0"/>
                <w:numId w:val="39"/>
              </w:numPr>
              <w:shd w:val="clear" w:color="auto" w:fill="FFFFFF"/>
              <w:spacing w:before="100" w:beforeAutospacing="1" w:after="100" w:afterAutospacing="1"/>
              <w:contextualSpacing/>
              <w:rPr>
                <w:rFonts w:asciiTheme="minorHAnsi" w:eastAsia="Times New Roman" w:hAnsiTheme="minorHAnsi" w:cstheme="minorHAnsi"/>
                <w:color w:val="414042"/>
                <w:lang w:eastAsia="en-GB"/>
              </w:rPr>
            </w:pPr>
            <w:r w:rsidRPr="00B86C9E">
              <w:rPr>
                <w:rFonts w:asciiTheme="minorHAnsi" w:eastAsia="Times New Roman" w:hAnsiTheme="minorHAnsi" w:cstheme="minorHAnsi"/>
                <w:color w:val="414042"/>
                <w:lang w:eastAsia="en-GB"/>
              </w:rPr>
              <w:lastRenderedPageBreak/>
              <w:t xml:space="preserve">Also number your appendices and refer to the specific page number in your assignment  </w:t>
            </w:r>
          </w:p>
          <w:p w14:paraId="4F2BE5D5" w14:textId="77777777" w:rsidR="00415B91" w:rsidRPr="00B86C9E" w:rsidRDefault="00415B91" w:rsidP="00415B91">
            <w:pPr>
              <w:ind w:left="720"/>
              <w:contextualSpacing/>
              <w:rPr>
                <w:rFonts w:asciiTheme="minorHAnsi" w:eastAsia="Times New Roman" w:hAnsiTheme="minorHAnsi" w:cstheme="minorHAnsi"/>
                <w:color w:val="414042"/>
                <w:lang w:eastAsia="en-GB"/>
              </w:rPr>
            </w:pPr>
          </w:p>
          <w:p w14:paraId="621CF8C4" w14:textId="77777777" w:rsidR="00415B91" w:rsidRPr="00B86C9E" w:rsidRDefault="00415B91" w:rsidP="00415B91">
            <w:pPr>
              <w:shd w:val="clear" w:color="auto" w:fill="FFFFFF"/>
              <w:spacing w:before="100" w:beforeAutospacing="1" w:after="100" w:afterAutospacing="1"/>
              <w:ind w:left="720"/>
              <w:contextualSpacing/>
              <w:rPr>
                <w:rFonts w:asciiTheme="minorHAnsi" w:eastAsia="Times New Roman" w:hAnsiTheme="minorHAnsi" w:cstheme="minorHAnsi"/>
                <w:color w:val="414042"/>
                <w:lang w:eastAsia="en-GB"/>
              </w:rPr>
            </w:pPr>
          </w:p>
          <w:p w14:paraId="0C804F9F" w14:textId="77777777" w:rsidR="00415B91" w:rsidRPr="00B86C9E" w:rsidRDefault="00415B91" w:rsidP="00415B91">
            <w:pPr>
              <w:ind w:left="720"/>
              <w:contextualSpacing/>
              <w:rPr>
                <w:rFonts w:asciiTheme="minorHAnsi" w:eastAsia="Times New Roman" w:hAnsiTheme="minorHAnsi" w:cstheme="minorHAnsi"/>
                <w:color w:val="414042"/>
                <w:lang w:eastAsia="en-GB"/>
              </w:rPr>
            </w:pPr>
          </w:p>
          <w:p w14:paraId="317B4720" w14:textId="77777777" w:rsidR="00415B91" w:rsidRPr="00B86C9E" w:rsidRDefault="00415B91" w:rsidP="00415B91">
            <w:pPr>
              <w:shd w:val="clear" w:color="auto" w:fill="FFFFFF"/>
              <w:spacing w:before="100" w:beforeAutospacing="1" w:after="100" w:afterAutospacing="1"/>
              <w:rPr>
                <w:rFonts w:asciiTheme="minorHAnsi" w:eastAsia="Times New Roman" w:hAnsiTheme="minorHAnsi" w:cstheme="minorHAnsi"/>
                <w:color w:val="414042"/>
                <w:lang w:eastAsia="en-GB"/>
              </w:rPr>
            </w:pPr>
            <w:r w:rsidRPr="00B86C9E">
              <w:rPr>
                <w:rFonts w:asciiTheme="minorHAnsi" w:eastAsia="Times New Roman" w:hAnsiTheme="minorHAnsi" w:cstheme="minorHAnsi"/>
                <w:color w:val="414042"/>
                <w:lang w:eastAsia="en-GB"/>
              </w:rPr>
              <w:t>Referencing and writing your Reference List:</w:t>
            </w:r>
          </w:p>
          <w:p w14:paraId="61647196" w14:textId="77777777" w:rsidR="00415B91" w:rsidRPr="00B86C9E" w:rsidRDefault="00415B91" w:rsidP="00415B91">
            <w:pPr>
              <w:shd w:val="clear" w:color="auto" w:fill="FFFFFF"/>
              <w:spacing w:before="100" w:beforeAutospacing="1" w:after="100" w:afterAutospacing="1"/>
              <w:rPr>
                <w:rFonts w:asciiTheme="minorHAnsi" w:eastAsiaTheme="minorHAnsi" w:hAnsiTheme="minorHAnsi" w:cstheme="minorHAnsi"/>
                <w:color w:val="0000FF"/>
                <w:u w:val="single"/>
                <w:lang w:eastAsia="en-US"/>
              </w:rPr>
            </w:pPr>
            <w:r w:rsidRPr="00B86C9E">
              <w:rPr>
                <w:rFonts w:asciiTheme="minorHAnsi" w:eastAsia="Times New Roman" w:hAnsiTheme="minorHAnsi" w:cstheme="minorHAnsi"/>
                <w:color w:val="414042"/>
                <w:lang w:eastAsia="en-GB"/>
              </w:rPr>
              <w:t xml:space="preserve">Please make sure you use the help detailed in the LTU Library  </w:t>
            </w:r>
            <w:hyperlink r:id="rId55" w:history="1">
              <w:r w:rsidRPr="007A29C2">
                <w:rPr>
                  <w:color w:val="0000FF"/>
                  <w:u w:val="single"/>
                </w:rPr>
                <w:t>Home - LTU Library - Leeds Trinity University Library at Leeds Trinity University</w:t>
              </w:r>
            </w:hyperlink>
            <w:r w:rsidRPr="00B86C9E">
              <w:rPr>
                <w:rFonts w:asciiTheme="minorHAnsi" w:eastAsiaTheme="minorHAnsi" w:hAnsiTheme="minorHAnsi" w:cstheme="minorHAnsi"/>
                <w:lang w:eastAsia="en-US"/>
              </w:rPr>
              <w:t xml:space="preserve">  or  this site :</w:t>
            </w:r>
            <w:r w:rsidRPr="00B86C9E">
              <w:rPr>
                <w:rFonts w:asciiTheme="minorHAnsi" w:eastAsia="Times New Roman" w:hAnsiTheme="minorHAnsi" w:cstheme="minorHAnsi"/>
                <w:color w:val="414042"/>
                <w:lang w:eastAsia="en-GB"/>
              </w:rPr>
              <w:t xml:space="preserve">  </w:t>
            </w:r>
            <w:hyperlink r:id="rId56" w:history="1">
              <w:r w:rsidRPr="00B86C9E">
                <w:rPr>
                  <w:rFonts w:asciiTheme="minorHAnsi" w:eastAsiaTheme="minorHAnsi" w:hAnsiTheme="minorHAnsi" w:cstheme="minorHAnsi"/>
                  <w:color w:val="0000FF"/>
                  <w:u w:val="single"/>
                  <w:lang w:eastAsia="en-US"/>
                </w:rPr>
                <w:t>Reference examples (apa.org)</w:t>
              </w:r>
            </w:hyperlink>
            <w:r w:rsidRPr="00B86C9E">
              <w:rPr>
                <w:rFonts w:asciiTheme="minorHAnsi" w:eastAsiaTheme="minorHAnsi" w:hAnsiTheme="minorHAnsi" w:cstheme="minorHAnsi"/>
                <w:color w:val="0000FF"/>
                <w:u w:val="single"/>
                <w:lang w:eastAsia="en-US"/>
              </w:rPr>
              <w:t>.</w:t>
            </w:r>
          </w:p>
          <w:p w14:paraId="656674F6" w14:textId="77777777" w:rsidR="00415B91" w:rsidRPr="00B86C9E" w:rsidRDefault="00415B91" w:rsidP="00415B91">
            <w:pPr>
              <w:shd w:val="clear" w:color="auto" w:fill="FFFFFF"/>
              <w:spacing w:before="100" w:beforeAutospacing="1" w:after="100" w:afterAutospacing="1"/>
              <w:rPr>
                <w:rFonts w:asciiTheme="minorHAnsi" w:eastAsia="Times New Roman" w:hAnsiTheme="minorHAnsi" w:cstheme="minorHAnsi"/>
                <w:color w:val="000000"/>
                <w:lang w:eastAsia="en-US"/>
              </w:rPr>
            </w:pPr>
            <w:r w:rsidRPr="00B86C9E">
              <w:rPr>
                <w:rFonts w:asciiTheme="minorHAnsi" w:eastAsia="Times New Roman" w:hAnsiTheme="minorHAnsi" w:cstheme="minorHAnsi"/>
                <w:color w:val="414042"/>
                <w:lang w:eastAsia="en-GB"/>
              </w:rPr>
              <w:t>We follow  the APA 7</w:t>
            </w:r>
            <w:r w:rsidRPr="00B86C9E">
              <w:rPr>
                <w:rFonts w:asciiTheme="minorHAnsi" w:eastAsia="Times New Roman" w:hAnsiTheme="minorHAnsi" w:cstheme="minorHAnsi"/>
                <w:color w:val="414042"/>
                <w:vertAlign w:val="superscript"/>
                <w:lang w:eastAsia="en-GB"/>
              </w:rPr>
              <w:t>th</w:t>
            </w:r>
            <w:r w:rsidRPr="00B86C9E">
              <w:rPr>
                <w:rFonts w:asciiTheme="minorHAnsi" w:eastAsia="Times New Roman" w:hAnsiTheme="minorHAnsi" w:cstheme="minorHAnsi"/>
                <w:color w:val="414042"/>
                <w:lang w:eastAsia="en-GB"/>
              </w:rPr>
              <w:t xml:space="preserve"> , the referencing used by the American Psychological Association (APA). </w:t>
            </w:r>
          </w:p>
          <w:p w14:paraId="26A1E9AB" w14:textId="77777777" w:rsidR="00415B91" w:rsidRPr="00B86C9E" w:rsidRDefault="00415B91" w:rsidP="00415B91">
            <w:pPr>
              <w:rPr>
                <w:rFonts w:asciiTheme="minorHAnsi" w:eastAsiaTheme="minorHAnsi" w:hAnsiTheme="minorHAnsi" w:cstheme="minorHAnsi"/>
                <w:lang w:eastAsia="en-US"/>
              </w:rPr>
            </w:pPr>
          </w:p>
          <w:p w14:paraId="651BA3C2" w14:textId="72ED90C2" w:rsidR="00415B91" w:rsidRPr="00C35416" w:rsidRDefault="00415B91" w:rsidP="00415B91">
            <w:pPr>
              <w:rPr>
                <w:rFonts w:asciiTheme="minorHAnsi" w:hAnsiTheme="minorHAnsi" w:cstheme="minorHAnsi"/>
                <w:b/>
                <w:bCs/>
              </w:rPr>
            </w:pPr>
          </w:p>
        </w:tc>
      </w:tr>
      <w:tr w:rsidR="00415B91" w:rsidRPr="00C35416" w14:paraId="529F4579" w14:textId="77777777" w:rsidTr="00CE0157">
        <w:trPr>
          <w:trHeight w:val="993"/>
        </w:trPr>
        <w:tc>
          <w:tcPr>
            <w:tcW w:w="10490" w:type="dxa"/>
            <w:tcBorders>
              <w:top w:val="single" w:sz="4" w:space="0" w:color="auto"/>
              <w:left w:val="single" w:sz="4" w:space="0" w:color="auto"/>
              <w:bottom w:val="single" w:sz="4" w:space="0" w:color="auto"/>
              <w:right w:val="single" w:sz="4" w:space="0" w:color="auto"/>
            </w:tcBorders>
            <w:shd w:val="clear" w:color="auto" w:fill="auto"/>
          </w:tcPr>
          <w:p w14:paraId="503DA964" w14:textId="77777777" w:rsidR="006F3D48" w:rsidRPr="00B86C9E" w:rsidRDefault="006F3D48" w:rsidP="006F3D48">
            <w:pPr>
              <w:jc w:val="center"/>
              <w:rPr>
                <w:rFonts w:asciiTheme="minorHAnsi" w:eastAsiaTheme="minorHAnsi" w:hAnsiTheme="minorHAnsi" w:cstheme="minorBidi"/>
                <w:b/>
                <w:bCs/>
                <w:sz w:val="24"/>
                <w:szCs w:val="24"/>
                <w:lang w:eastAsia="en-US"/>
              </w:rPr>
            </w:pPr>
            <w:r w:rsidRPr="00B86C9E">
              <w:rPr>
                <w:rFonts w:asciiTheme="minorHAnsi" w:eastAsiaTheme="minorHAnsi" w:hAnsiTheme="minorHAnsi" w:cstheme="minorBidi"/>
                <w:b/>
                <w:bCs/>
                <w:sz w:val="24"/>
                <w:szCs w:val="24"/>
                <w:lang w:eastAsia="en-US"/>
              </w:rPr>
              <w:lastRenderedPageBreak/>
              <w:t>Frequently Asked Questions</w:t>
            </w:r>
          </w:p>
          <w:p w14:paraId="68985431" w14:textId="77777777" w:rsidR="006F3D48" w:rsidRPr="00B86C9E" w:rsidRDefault="006F3D48" w:rsidP="006F3D48">
            <w:pPr>
              <w:jc w:val="center"/>
              <w:rPr>
                <w:rFonts w:asciiTheme="minorHAnsi" w:eastAsiaTheme="minorHAnsi" w:hAnsiTheme="minorHAnsi" w:cstheme="minorBidi"/>
                <w:sz w:val="24"/>
                <w:szCs w:val="24"/>
                <w:lang w:eastAsia="en-US"/>
              </w:rPr>
            </w:pPr>
          </w:p>
          <w:p w14:paraId="36E2C719" w14:textId="77777777" w:rsidR="006F3D48" w:rsidRPr="00B86C9E" w:rsidRDefault="006F3D48" w:rsidP="006F3D48">
            <w:pPr>
              <w:numPr>
                <w:ilvl w:val="0"/>
                <w:numId w:val="40"/>
              </w:numPr>
              <w:contextualSpacing/>
              <w:rPr>
                <w:rFonts w:asciiTheme="minorHAnsi" w:eastAsiaTheme="minorHAnsi" w:hAnsiTheme="minorHAnsi" w:cstheme="minorBidi"/>
                <w:b/>
                <w:bCs/>
                <w:i/>
                <w:iCs/>
                <w:sz w:val="24"/>
                <w:szCs w:val="24"/>
                <w:lang w:eastAsia="en-US"/>
              </w:rPr>
            </w:pPr>
            <w:r w:rsidRPr="00B86C9E">
              <w:rPr>
                <w:rFonts w:asciiTheme="minorHAnsi" w:eastAsiaTheme="minorHAnsi" w:hAnsiTheme="minorHAnsi" w:cstheme="minorBidi"/>
                <w:b/>
                <w:bCs/>
                <w:i/>
                <w:iCs/>
                <w:sz w:val="24"/>
                <w:szCs w:val="24"/>
                <w:lang w:eastAsia="en-US"/>
              </w:rPr>
              <w:t>What do I need my LTU Student Card for?</w:t>
            </w:r>
          </w:p>
          <w:p w14:paraId="34FCE81E" w14:textId="77777777" w:rsidR="006F3D48" w:rsidRPr="00B86C9E" w:rsidRDefault="006F3D48" w:rsidP="006F3D48">
            <w:pPr>
              <w:ind w:left="720"/>
              <w:contextualSpacing/>
              <w:rPr>
                <w:rFonts w:asciiTheme="minorHAnsi" w:eastAsiaTheme="minorHAnsi" w:hAnsiTheme="minorHAnsi" w:cstheme="minorBidi"/>
                <w:b/>
                <w:bCs/>
                <w:i/>
                <w:iCs/>
                <w:sz w:val="24"/>
                <w:szCs w:val="24"/>
                <w:lang w:eastAsia="en-US"/>
              </w:rPr>
            </w:pPr>
          </w:p>
          <w:p w14:paraId="65619F29" w14:textId="77777777" w:rsidR="006F3D48" w:rsidRPr="00B86C9E" w:rsidRDefault="006F3D48" w:rsidP="006F3D48">
            <w:pPr>
              <w:ind w:left="720"/>
              <w:contextualSpacing/>
              <w:rPr>
                <w:rFonts w:asciiTheme="minorHAnsi" w:eastAsiaTheme="minorHAnsi" w:hAnsiTheme="minorHAnsi" w:cstheme="minorBidi"/>
                <w:sz w:val="24"/>
                <w:szCs w:val="24"/>
                <w:lang w:eastAsia="en-US"/>
              </w:rPr>
            </w:pPr>
            <w:r w:rsidRPr="00B86C9E">
              <w:rPr>
                <w:rFonts w:asciiTheme="minorHAnsi" w:eastAsiaTheme="minorHAnsi" w:hAnsiTheme="minorHAnsi" w:cstheme="minorBidi"/>
                <w:sz w:val="24"/>
                <w:szCs w:val="24"/>
                <w:lang w:eastAsia="en-US"/>
              </w:rPr>
              <w:t>You will need your student card if you visit LTU’s library, on campus.</w:t>
            </w:r>
          </w:p>
          <w:p w14:paraId="6D23E70C" w14:textId="77777777" w:rsidR="006F3D48" w:rsidRPr="00B86C9E" w:rsidRDefault="006F3D48" w:rsidP="006F3D48">
            <w:pPr>
              <w:rPr>
                <w:rFonts w:asciiTheme="minorHAnsi" w:eastAsiaTheme="minorHAnsi" w:hAnsiTheme="minorHAnsi" w:cstheme="minorBidi"/>
                <w:sz w:val="24"/>
                <w:szCs w:val="24"/>
                <w:lang w:eastAsia="en-US"/>
              </w:rPr>
            </w:pPr>
          </w:p>
          <w:p w14:paraId="15639A91" w14:textId="77777777" w:rsidR="006F3D48" w:rsidRPr="00B86C9E" w:rsidRDefault="006F3D48" w:rsidP="006F3D48">
            <w:pPr>
              <w:rPr>
                <w:rFonts w:asciiTheme="minorHAnsi" w:eastAsiaTheme="minorHAnsi" w:hAnsiTheme="minorHAnsi" w:cstheme="minorBidi"/>
                <w:sz w:val="24"/>
                <w:szCs w:val="24"/>
                <w:lang w:eastAsia="en-US"/>
              </w:rPr>
            </w:pPr>
          </w:p>
          <w:p w14:paraId="292D7309" w14:textId="30643857" w:rsidR="006F3D48" w:rsidRDefault="006F3D48" w:rsidP="006F3D48">
            <w:pPr>
              <w:numPr>
                <w:ilvl w:val="0"/>
                <w:numId w:val="40"/>
              </w:numPr>
              <w:contextualSpacing/>
              <w:rPr>
                <w:rFonts w:asciiTheme="minorHAnsi" w:eastAsiaTheme="minorHAnsi" w:hAnsiTheme="minorHAnsi" w:cstheme="minorBidi"/>
                <w:b/>
                <w:bCs/>
                <w:i/>
                <w:iCs/>
                <w:sz w:val="24"/>
                <w:szCs w:val="24"/>
                <w:lang w:eastAsia="en-US"/>
              </w:rPr>
            </w:pPr>
            <w:r w:rsidRPr="00B86C9E">
              <w:rPr>
                <w:rFonts w:asciiTheme="minorHAnsi" w:eastAsiaTheme="minorHAnsi" w:hAnsiTheme="minorHAnsi" w:cstheme="minorBidi"/>
                <w:b/>
                <w:bCs/>
                <w:i/>
                <w:iCs/>
                <w:sz w:val="24"/>
                <w:szCs w:val="24"/>
                <w:lang w:eastAsia="en-US"/>
              </w:rPr>
              <w:t>Who do I contact for support with my assignment in the school holidays?</w:t>
            </w:r>
          </w:p>
          <w:p w14:paraId="40E5003B" w14:textId="77777777" w:rsidR="006F3D48" w:rsidRPr="00B86C9E" w:rsidRDefault="006F3D48" w:rsidP="006F3D48">
            <w:pPr>
              <w:ind w:left="720"/>
              <w:contextualSpacing/>
              <w:rPr>
                <w:rFonts w:asciiTheme="minorHAnsi" w:eastAsiaTheme="minorHAnsi" w:hAnsiTheme="minorHAnsi" w:cstheme="minorBidi"/>
                <w:iCs/>
                <w:color w:val="000000" w:themeColor="text1"/>
                <w:sz w:val="24"/>
                <w:szCs w:val="24"/>
                <w:lang w:eastAsia="en-US"/>
              </w:rPr>
            </w:pPr>
            <w:r>
              <w:rPr>
                <w:rFonts w:asciiTheme="minorHAnsi" w:eastAsiaTheme="minorHAnsi" w:hAnsiTheme="minorHAnsi" w:cstheme="minorBidi"/>
                <w:b/>
                <w:bCs/>
                <w:i/>
                <w:iCs/>
                <w:sz w:val="24"/>
                <w:szCs w:val="24"/>
                <w:lang w:eastAsia="en-US"/>
              </w:rPr>
              <w:t xml:space="preserve">       </w:t>
            </w:r>
            <w:r w:rsidRPr="00B86C9E">
              <w:rPr>
                <w:rFonts w:asciiTheme="minorHAnsi" w:eastAsiaTheme="minorHAnsi" w:hAnsiTheme="minorHAnsi" w:cstheme="minorBidi"/>
                <w:iCs/>
                <w:color w:val="000000" w:themeColor="text1"/>
                <w:sz w:val="24"/>
                <w:szCs w:val="24"/>
                <w:lang w:eastAsia="en-US"/>
              </w:rPr>
              <w:t xml:space="preserve">Learning Hub: </w:t>
            </w:r>
            <w:hyperlink r:id="rId57" w:history="1">
              <w:r w:rsidRPr="00B86C9E">
                <w:rPr>
                  <w:rFonts w:asciiTheme="minorHAnsi" w:eastAsiaTheme="minorHAnsi" w:hAnsiTheme="minorHAnsi" w:cstheme="minorBidi"/>
                  <w:iCs/>
                  <w:color w:val="0000FF"/>
                  <w:sz w:val="24"/>
                  <w:szCs w:val="24"/>
                  <w:u w:val="single"/>
                  <w:lang w:eastAsia="en-US"/>
                </w:rPr>
                <w:t>https://www.leedstrinity.ac.uk/study/academic-facilities-and-support/learning-support/</w:t>
              </w:r>
            </w:hyperlink>
            <w:r w:rsidRPr="00B86C9E">
              <w:rPr>
                <w:rFonts w:asciiTheme="minorHAnsi" w:eastAsiaTheme="minorHAnsi" w:hAnsiTheme="minorHAnsi" w:cstheme="minorBidi"/>
                <w:iCs/>
                <w:color w:val="000000" w:themeColor="text1"/>
                <w:sz w:val="24"/>
                <w:szCs w:val="24"/>
                <w:lang w:eastAsia="en-US"/>
              </w:rPr>
              <w:t xml:space="preserve"> </w:t>
            </w:r>
          </w:p>
          <w:p w14:paraId="2C46A210" w14:textId="77777777" w:rsidR="006F3D48" w:rsidRPr="00B86C9E" w:rsidRDefault="006F3D48" w:rsidP="006F3D48">
            <w:pPr>
              <w:ind w:left="720"/>
              <w:contextualSpacing/>
              <w:rPr>
                <w:rFonts w:asciiTheme="minorHAnsi" w:eastAsiaTheme="minorHAnsi" w:hAnsiTheme="minorHAnsi" w:cstheme="minorBidi"/>
                <w:iCs/>
                <w:color w:val="000000" w:themeColor="text1"/>
                <w:sz w:val="24"/>
                <w:szCs w:val="24"/>
                <w:lang w:eastAsia="en-US"/>
              </w:rPr>
            </w:pPr>
          </w:p>
          <w:p w14:paraId="2CC4165B" w14:textId="77777777" w:rsidR="006F3D48" w:rsidRPr="00B86C9E" w:rsidRDefault="006F3D48" w:rsidP="006F3D48">
            <w:pPr>
              <w:ind w:left="720"/>
              <w:contextualSpacing/>
              <w:rPr>
                <w:rFonts w:asciiTheme="minorHAnsi" w:eastAsiaTheme="minorHAnsi" w:hAnsiTheme="minorHAnsi" w:cstheme="minorBidi"/>
                <w:sz w:val="24"/>
                <w:szCs w:val="24"/>
                <w:lang w:eastAsia="en-US"/>
              </w:rPr>
            </w:pPr>
          </w:p>
          <w:p w14:paraId="799A7307" w14:textId="77777777" w:rsidR="006F3D48" w:rsidRPr="00B86C9E" w:rsidRDefault="006F3D48" w:rsidP="006F3D48">
            <w:pPr>
              <w:numPr>
                <w:ilvl w:val="0"/>
                <w:numId w:val="40"/>
              </w:numPr>
              <w:contextualSpacing/>
              <w:rPr>
                <w:rFonts w:asciiTheme="minorHAnsi" w:eastAsiaTheme="minorHAnsi" w:hAnsiTheme="minorHAnsi" w:cstheme="minorBidi"/>
                <w:b/>
                <w:bCs/>
                <w:i/>
                <w:iCs/>
                <w:sz w:val="24"/>
                <w:szCs w:val="24"/>
                <w:lang w:eastAsia="en-US"/>
              </w:rPr>
            </w:pPr>
            <w:r w:rsidRPr="00B86C9E">
              <w:rPr>
                <w:rFonts w:asciiTheme="minorHAnsi" w:eastAsiaTheme="minorHAnsi" w:hAnsiTheme="minorHAnsi" w:cstheme="minorBidi"/>
                <w:b/>
                <w:bCs/>
                <w:i/>
                <w:iCs/>
                <w:sz w:val="24"/>
                <w:szCs w:val="24"/>
                <w:lang w:eastAsia="en-US"/>
              </w:rPr>
              <w:t>Where do I find out about referencing my work?</w:t>
            </w:r>
          </w:p>
          <w:p w14:paraId="353BC8CF" w14:textId="77777777" w:rsidR="006F3D48" w:rsidRPr="00B86C9E" w:rsidRDefault="00885867" w:rsidP="006F3D48">
            <w:pPr>
              <w:ind w:left="720"/>
              <w:contextualSpacing/>
              <w:rPr>
                <w:rFonts w:asciiTheme="minorHAnsi" w:eastAsiaTheme="minorHAnsi" w:hAnsiTheme="minorHAnsi" w:cstheme="minorBidi"/>
                <w:b/>
                <w:bCs/>
                <w:i/>
                <w:iCs/>
                <w:sz w:val="24"/>
                <w:szCs w:val="24"/>
                <w:lang w:eastAsia="en-US"/>
              </w:rPr>
            </w:pPr>
            <w:hyperlink r:id="rId58" w:history="1">
              <w:r w:rsidR="006F3D48" w:rsidRPr="00D4489C">
                <w:rPr>
                  <w:color w:val="0000FF"/>
                  <w:u w:val="single"/>
                </w:rPr>
                <w:t>Home - LTU Library - Leeds Trinity University Library at Leeds Trinity University</w:t>
              </w:r>
            </w:hyperlink>
          </w:p>
          <w:p w14:paraId="51936B04" w14:textId="77777777" w:rsidR="006F3D48" w:rsidRPr="00B86C9E" w:rsidRDefault="006F3D48" w:rsidP="006F3D48">
            <w:pPr>
              <w:rPr>
                <w:rFonts w:asciiTheme="minorHAnsi" w:eastAsiaTheme="minorHAnsi" w:hAnsiTheme="minorHAnsi" w:cstheme="minorBidi"/>
                <w:i/>
                <w:iCs/>
                <w:sz w:val="24"/>
                <w:szCs w:val="24"/>
                <w:lang w:eastAsia="en-US"/>
              </w:rPr>
            </w:pPr>
          </w:p>
          <w:p w14:paraId="1F7D4CAD" w14:textId="77777777" w:rsidR="006F3D48" w:rsidRPr="00B86C9E" w:rsidRDefault="006F3D48" w:rsidP="006F3D48">
            <w:pPr>
              <w:rPr>
                <w:rFonts w:asciiTheme="minorHAnsi" w:eastAsiaTheme="minorHAnsi" w:hAnsiTheme="minorHAnsi" w:cstheme="minorBidi"/>
                <w:i/>
                <w:iCs/>
                <w:sz w:val="24"/>
                <w:szCs w:val="24"/>
                <w:lang w:eastAsia="en-US"/>
              </w:rPr>
            </w:pPr>
          </w:p>
          <w:p w14:paraId="24F3429F" w14:textId="77777777" w:rsidR="006F3D48" w:rsidRPr="00B86C9E" w:rsidRDefault="006F3D48" w:rsidP="006F3D48">
            <w:pPr>
              <w:numPr>
                <w:ilvl w:val="0"/>
                <w:numId w:val="40"/>
              </w:numPr>
              <w:contextualSpacing/>
              <w:rPr>
                <w:rFonts w:asciiTheme="minorHAnsi" w:eastAsiaTheme="minorHAnsi" w:hAnsiTheme="minorHAnsi" w:cstheme="minorBidi"/>
                <w:b/>
                <w:bCs/>
                <w:i/>
                <w:iCs/>
                <w:sz w:val="24"/>
                <w:szCs w:val="24"/>
                <w:lang w:eastAsia="en-US"/>
              </w:rPr>
            </w:pPr>
            <w:r w:rsidRPr="00B86C9E">
              <w:rPr>
                <w:rFonts w:asciiTheme="minorHAnsi" w:eastAsiaTheme="minorHAnsi" w:hAnsiTheme="minorHAnsi" w:cstheme="minorBidi"/>
                <w:b/>
                <w:bCs/>
                <w:i/>
                <w:iCs/>
                <w:sz w:val="24"/>
                <w:szCs w:val="24"/>
                <w:lang w:eastAsia="en-US"/>
              </w:rPr>
              <w:t>Can I write in the first-person,  in my assignment?</w:t>
            </w:r>
          </w:p>
          <w:p w14:paraId="234F82F6" w14:textId="77777777" w:rsidR="006F3D48" w:rsidRPr="00B86C9E" w:rsidRDefault="006F3D48" w:rsidP="006F3D48">
            <w:pPr>
              <w:rPr>
                <w:rFonts w:asciiTheme="minorHAnsi" w:eastAsiaTheme="minorHAnsi" w:hAnsiTheme="minorHAnsi" w:cstheme="minorBidi"/>
                <w:sz w:val="24"/>
                <w:szCs w:val="24"/>
                <w:lang w:eastAsia="en-US"/>
              </w:rPr>
            </w:pPr>
          </w:p>
          <w:p w14:paraId="3C5FEFDC" w14:textId="77777777" w:rsidR="006F3D48" w:rsidRPr="00B86C9E" w:rsidRDefault="006F3D48" w:rsidP="006F3D48">
            <w:pPr>
              <w:ind w:left="720"/>
              <w:contextualSpacing/>
              <w:rPr>
                <w:rFonts w:asciiTheme="minorHAnsi" w:eastAsiaTheme="minorHAnsi" w:hAnsiTheme="minorHAnsi" w:cstheme="minorBidi"/>
                <w:sz w:val="24"/>
                <w:szCs w:val="24"/>
                <w:lang w:eastAsia="en-US"/>
              </w:rPr>
            </w:pPr>
            <w:r w:rsidRPr="00B86C9E">
              <w:rPr>
                <w:rFonts w:asciiTheme="minorHAnsi" w:eastAsiaTheme="minorHAnsi" w:hAnsiTheme="minorHAnsi" w:cstheme="minorBidi"/>
                <w:sz w:val="24"/>
                <w:szCs w:val="24"/>
                <w:lang w:eastAsia="en-US"/>
              </w:rPr>
              <w:t>Yes. It is acceptable to use the first-person in this assignment as it is a reflective account.</w:t>
            </w:r>
          </w:p>
          <w:p w14:paraId="47819241" w14:textId="77777777" w:rsidR="006F3D48" w:rsidRPr="00B86C9E" w:rsidRDefault="006F3D48" w:rsidP="006F3D48">
            <w:pPr>
              <w:ind w:left="720"/>
              <w:contextualSpacing/>
              <w:rPr>
                <w:rFonts w:asciiTheme="minorHAnsi" w:eastAsiaTheme="minorHAnsi" w:hAnsiTheme="minorHAnsi" w:cstheme="minorBidi"/>
                <w:sz w:val="24"/>
                <w:szCs w:val="24"/>
                <w:lang w:eastAsia="en-US"/>
              </w:rPr>
            </w:pPr>
          </w:p>
          <w:p w14:paraId="50D49E74" w14:textId="77777777" w:rsidR="006F3D48" w:rsidRDefault="006F3D48" w:rsidP="006F3D48">
            <w:pPr>
              <w:numPr>
                <w:ilvl w:val="0"/>
                <w:numId w:val="40"/>
              </w:numPr>
              <w:contextualSpacing/>
              <w:rPr>
                <w:rFonts w:asciiTheme="minorHAnsi" w:eastAsiaTheme="minorHAnsi" w:hAnsiTheme="minorHAnsi" w:cstheme="minorBidi"/>
                <w:b/>
                <w:bCs/>
                <w:i/>
                <w:iCs/>
                <w:sz w:val="24"/>
                <w:szCs w:val="24"/>
                <w:lang w:eastAsia="en-US"/>
              </w:rPr>
            </w:pPr>
            <w:r w:rsidRPr="00B86C9E">
              <w:rPr>
                <w:rFonts w:asciiTheme="minorHAnsi" w:eastAsiaTheme="minorHAnsi" w:hAnsiTheme="minorHAnsi" w:cstheme="minorBidi"/>
                <w:b/>
                <w:bCs/>
                <w:i/>
                <w:iCs/>
                <w:sz w:val="24"/>
                <w:szCs w:val="24"/>
                <w:lang w:eastAsia="en-US"/>
              </w:rPr>
              <w:t>How do I request an assignment hand-in extension date?</w:t>
            </w:r>
          </w:p>
          <w:p w14:paraId="07CFB5FD" w14:textId="77777777" w:rsidR="006F3D48" w:rsidRPr="007A29C2" w:rsidRDefault="006F3D48" w:rsidP="006F3D48">
            <w:pPr>
              <w:rPr>
                <w:rFonts w:ascii="Calibri" w:eastAsiaTheme="minorHAnsi" w:hAnsi="Calibri" w:cs="Calibri"/>
                <w:lang w:eastAsia="en-US"/>
              </w:rPr>
            </w:pPr>
            <w:r>
              <w:rPr>
                <w:rFonts w:asciiTheme="minorHAnsi" w:eastAsiaTheme="minorHAnsi" w:hAnsiTheme="minorHAnsi" w:cstheme="minorBidi"/>
                <w:sz w:val="24"/>
                <w:szCs w:val="24"/>
                <w:lang w:eastAsia="en-US"/>
              </w:rPr>
              <w:t xml:space="preserve">             A five- day extension can be requested through evision – please watch the video: </w:t>
            </w:r>
          </w:p>
          <w:p w14:paraId="46856953" w14:textId="77777777" w:rsidR="006F3D48" w:rsidRPr="007A29C2" w:rsidRDefault="006F3D48" w:rsidP="006F3D48">
            <w:pPr>
              <w:rPr>
                <w:rFonts w:ascii="Calibri" w:eastAsiaTheme="minorHAnsi" w:hAnsi="Calibri" w:cs="Calibri"/>
                <w:lang w:eastAsia="en-US"/>
              </w:rPr>
            </w:pPr>
            <w:r w:rsidRPr="007A29C2">
              <w:rPr>
                <w:rFonts w:ascii="Calibri" w:eastAsiaTheme="minorHAnsi" w:hAnsi="Calibri" w:cs="Calibri"/>
                <w:lang w:eastAsia="en-US"/>
              </w:rPr>
              <w:t> </w:t>
            </w:r>
            <w:r>
              <w:rPr>
                <w:rFonts w:ascii="Calibri" w:eastAsiaTheme="minorHAnsi" w:hAnsi="Calibri" w:cs="Calibri"/>
                <w:lang w:eastAsia="en-US"/>
              </w:rPr>
              <w:t xml:space="preserve">              </w:t>
            </w:r>
            <w:hyperlink r:id="rId59" w:history="1">
              <w:r w:rsidRPr="007A29C2">
                <w:rPr>
                  <w:rFonts w:ascii="Calibri" w:eastAsiaTheme="minorHAnsi" w:hAnsi="Calibri" w:cs="Calibri"/>
                  <w:color w:val="0000FF"/>
                  <w:u w:val="single"/>
                  <w:lang w:eastAsia="en-US"/>
                </w:rPr>
                <w:t>Watch 'Mitigating Circumstances &amp; Extensions' | Microsoft Stream</w:t>
              </w:r>
            </w:hyperlink>
          </w:p>
          <w:p w14:paraId="0FD233E2" w14:textId="6BD71C27" w:rsidR="006F3D48" w:rsidRDefault="006F3D48" w:rsidP="006F3D48">
            <w:pPr>
              <w:ind w:left="360"/>
              <w:contextualSpacing/>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A further five days can be requested in the same way ( though this will need tutor sign off) and mitigating circumstances can also be requested through evision.</w:t>
            </w:r>
          </w:p>
          <w:p w14:paraId="0C904246" w14:textId="77777777" w:rsidR="006F3D48" w:rsidRPr="00B86C9E" w:rsidRDefault="006F3D48" w:rsidP="006F3D48">
            <w:pPr>
              <w:numPr>
                <w:ilvl w:val="0"/>
                <w:numId w:val="40"/>
              </w:numPr>
              <w:contextualSpacing/>
              <w:rPr>
                <w:rFonts w:asciiTheme="minorHAnsi" w:eastAsiaTheme="minorHAnsi" w:hAnsiTheme="minorHAnsi" w:cstheme="minorBidi"/>
                <w:b/>
                <w:bCs/>
                <w:i/>
                <w:iCs/>
                <w:sz w:val="24"/>
                <w:szCs w:val="24"/>
                <w:lang w:eastAsia="en-US"/>
              </w:rPr>
            </w:pPr>
            <w:r w:rsidRPr="00B86C9E">
              <w:rPr>
                <w:rFonts w:asciiTheme="minorHAnsi" w:eastAsiaTheme="minorHAnsi" w:hAnsiTheme="minorHAnsi" w:cstheme="minorBidi"/>
                <w:b/>
                <w:bCs/>
                <w:i/>
                <w:iCs/>
                <w:sz w:val="24"/>
                <w:szCs w:val="24"/>
                <w:lang w:eastAsia="en-US"/>
              </w:rPr>
              <w:t>How should I manage my time between academic work and school placement expectation?</w:t>
            </w:r>
          </w:p>
          <w:p w14:paraId="154B3A1E" w14:textId="77777777" w:rsidR="006F3D48" w:rsidRPr="00B86C9E" w:rsidRDefault="006F3D48" w:rsidP="006F3D48">
            <w:pPr>
              <w:ind w:left="720"/>
              <w:contextualSpacing/>
              <w:rPr>
                <w:rFonts w:asciiTheme="minorHAnsi" w:eastAsiaTheme="minorHAnsi" w:hAnsiTheme="minorHAnsi" w:cstheme="minorBidi"/>
                <w:b/>
                <w:bCs/>
                <w:i/>
                <w:iCs/>
                <w:sz w:val="24"/>
                <w:szCs w:val="24"/>
                <w:lang w:eastAsia="en-US"/>
              </w:rPr>
            </w:pPr>
          </w:p>
          <w:p w14:paraId="02015DB4" w14:textId="77777777" w:rsidR="006F3D48" w:rsidRPr="00B86C9E" w:rsidRDefault="006F3D48" w:rsidP="006F3D48">
            <w:pPr>
              <w:ind w:left="720"/>
              <w:contextualSpacing/>
              <w:rPr>
                <w:rFonts w:asciiTheme="minorHAnsi" w:eastAsiaTheme="minorHAnsi" w:hAnsiTheme="minorHAnsi" w:cstheme="minorBidi"/>
                <w:sz w:val="24"/>
                <w:szCs w:val="24"/>
                <w:lang w:eastAsia="en-US"/>
              </w:rPr>
            </w:pPr>
            <w:r w:rsidRPr="00B86C9E">
              <w:rPr>
                <w:rFonts w:asciiTheme="minorHAnsi" w:eastAsiaTheme="minorHAnsi" w:hAnsiTheme="minorHAnsi" w:cstheme="minorBidi"/>
                <w:sz w:val="24"/>
                <w:szCs w:val="24"/>
                <w:lang w:eastAsia="en-US"/>
              </w:rPr>
              <w:t>The training year can be challenging in terms of workload. For your academic work, aim to set aside some time each week and map this time out across the weeks you have up to the submission date. Much of your assignment can, and should be, considered during your working day; make sure you have an assignment notebook to hand as regular note taking will be beneficial when it comes to producing a first draft.</w:t>
            </w:r>
          </w:p>
          <w:p w14:paraId="09747CD7" w14:textId="77777777" w:rsidR="006F3D48" w:rsidRPr="00B86C9E" w:rsidRDefault="006F3D48" w:rsidP="006F3D48">
            <w:pPr>
              <w:rPr>
                <w:rFonts w:asciiTheme="minorHAnsi" w:eastAsiaTheme="minorHAnsi" w:hAnsiTheme="minorHAnsi" w:cstheme="minorBidi"/>
                <w:i/>
                <w:iCs/>
                <w:sz w:val="24"/>
                <w:szCs w:val="24"/>
                <w:lang w:eastAsia="en-US"/>
              </w:rPr>
            </w:pPr>
          </w:p>
          <w:p w14:paraId="365FF6E2" w14:textId="77777777" w:rsidR="006F3D48" w:rsidRPr="00B86C9E" w:rsidRDefault="006F3D48" w:rsidP="006F3D48">
            <w:pPr>
              <w:ind w:left="360"/>
              <w:contextualSpacing/>
              <w:rPr>
                <w:rFonts w:asciiTheme="minorHAnsi" w:eastAsiaTheme="minorHAnsi" w:hAnsiTheme="minorHAnsi" w:cstheme="minorBidi"/>
                <w:b/>
                <w:bCs/>
                <w:i/>
                <w:iCs/>
                <w:sz w:val="24"/>
                <w:szCs w:val="24"/>
                <w:lang w:eastAsia="en-US"/>
              </w:rPr>
            </w:pPr>
          </w:p>
          <w:p w14:paraId="4FA2E940" w14:textId="77777777" w:rsidR="006F3D48" w:rsidRPr="00B86C9E" w:rsidRDefault="006F3D48" w:rsidP="006F3D48">
            <w:pPr>
              <w:ind w:left="720"/>
              <w:contextualSpacing/>
              <w:rPr>
                <w:rFonts w:asciiTheme="minorHAnsi" w:eastAsiaTheme="minorHAnsi" w:hAnsiTheme="minorHAnsi" w:cstheme="minorBidi"/>
                <w:b/>
                <w:bCs/>
                <w:i/>
                <w:iCs/>
                <w:sz w:val="24"/>
                <w:szCs w:val="24"/>
                <w:lang w:eastAsia="en-US"/>
              </w:rPr>
            </w:pPr>
          </w:p>
          <w:p w14:paraId="2CCD9751" w14:textId="77777777" w:rsidR="006F3D48" w:rsidRDefault="006F3D48" w:rsidP="006F3D48">
            <w:pPr>
              <w:jc w:val="center"/>
              <w:rPr>
                <w:rFonts w:asciiTheme="minorHAnsi" w:eastAsiaTheme="minorHAnsi" w:hAnsiTheme="minorHAnsi" w:cstheme="minorBidi"/>
                <w:b/>
                <w:bCs/>
                <w:sz w:val="24"/>
                <w:szCs w:val="24"/>
                <w:lang w:eastAsia="en-US"/>
              </w:rPr>
            </w:pPr>
            <w:r>
              <w:rPr>
                <w:rFonts w:asciiTheme="minorHAnsi" w:eastAsiaTheme="minorHAnsi" w:hAnsiTheme="minorHAnsi" w:cstheme="minorBidi"/>
                <w:b/>
                <w:bCs/>
                <w:sz w:val="24"/>
                <w:szCs w:val="24"/>
                <w:lang w:eastAsia="en-US"/>
              </w:rPr>
              <w:lastRenderedPageBreak/>
              <w:t>NOTES</w:t>
            </w:r>
          </w:p>
          <w:p w14:paraId="491DCB1A" w14:textId="77777777" w:rsidR="00415B91" w:rsidRDefault="00415B91" w:rsidP="00415B91">
            <w:pPr>
              <w:rPr>
                <w:rFonts w:asciiTheme="minorHAnsi" w:hAnsiTheme="minorHAnsi" w:cstheme="minorHAnsi"/>
              </w:rPr>
            </w:pPr>
          </w:p>
          <w:p w14:paraId="4A853446" w14:textId="77777777" w:rsidR="006F3D48" w:rsidRDefault="006F3D48" w:rsidP="00415B91">
            <w:pPr>
              <w:rPr>
                <w:rFonts w:asciiTheme="minorHAnsi" w:hAnsiTheme="minorHAnsi" w:cstheme="minorHAnsi"/>
              </w:rPr>
            </w:pPr>
          </w:p>
          <w:p w14:paraId="1204FA41" w14:textId="77777777" w:rsidR="006F3D48" w:rsidRDefault="006F3D48" w:rsidP="00415B91">
            <w:pPr>
              <w:rPr>
                <w:rFonts w:asciiTheme="minorHAnsi" w:hAnsiTheme="minorHAnsi" w:cstheme="minorHAnsi"/>
              </w:rPr>
            </w:pPr>
          </w:p>
          <w:p w14:paraId="225779EC" w14:textId="77777777" w:rsidR="006F3D48" w:rsidRDefault="006F3D48" w:rsidP="00415B91">
            <w:pPr>
              <w:rPr>
                <w:rFonts w:asciiTheme="minorHAnsi" w:hAnsiTheme="minorHAnsi" w:cstheme="minorHAnsi"/>
              </w:rPr>
            </w:pPr>
          </w:p>
          <w:p w14:paraId="72E2B6F4" w14:textId="77777777" w:rsidR="006F3D48" w:rsidRDefault="006F3D48" w:rsidP="00415B91">
            <w:pPr>
              <w:rPr>
                <w:rFonts w:asciiTheme="minorHAnsi" w:hAnsiTheme="minorHAnsi" w:cstheme="minorHAnsi"/>
              </w:rPr>
            </w:pPr>
          </w:p>
          <w:p w14:paraId="36B0DD6C" w14:textId="77777777" w:rsidR="006F3D48" w:rsidRDefault="006F3D48" w:rsidP="00415B91">
            <w:pPr>
              <w:rPr>
                <w:rFonts w:asciiTheme="minorHAnsi" w:hAnsiTheme="minorHAnsi" w:cstheme="minorHAnsi"/>
              </w:rPr>
            </w:pPr>
          </w:p>
          <w:p w14:paraId="2A34FD5F" w14:textId="77777777" w:rsidR="006F3D48" w:rsidRDefault="006F3D48" w:rsidP="00415B91">
            <w:pPr>
              <w:rPr>
                <w:rFonts w:asciiTheme="minorHAnsi" w:hAnsiTheme="minorHAnsi" w:cstheme="minorHAnsi"/>
              </w:rPr>
            </w:pPr>
          </w:p>
          <w:p w14:paraId="7A88602E" w14:textId="77777777" w:rsidR="006F3D48" w:rsidRDefault="006F3D48" w:rsidP="00415B91">
            <w:pPr>
              <w:rPr>
                <w:rFonts w:asciiTheme="minorHAnsi" w:hAnsiTheme="minorHAnsi" w:cstheme="minorHAnsi"/>
              </w:rPr>
            </w:pPr>
          </w:p>
          <w:p w14:paraId="687D1F07" w14:textId="77777777" w:rsidR="006F3D48" w:rsidRDefault="006F3D48" w:rsidP="00415B91">
            <w:pPr>
              <w:rPr>
                <w:rFonts w:asciiTheme="minorHAnsi" w:hAnsiTheme="minorHAnsi" w:cstheme="minorHAnsi"/>
              </w:rPr>
            </w:pPr>
          </w:p>
          <w:p w14:paraId="106E4116" w14:textId="77777777" w:rsidR="006F3D48" w:rsidRDefault="006F3D48" w:rsidP="00415B91">
            <w:pPr>
              <w:rPr>
                <w:rFonts w:asciiTheme="minorHAnsi" w:hAnsiTheme="minorHAnsi" w:cstheme="minorHAnsi"/>
              </w:rPr>
            </w:pPr>
          </w:p>
          <w:p w14:paraId="1E5036FF" w14:textId="77777777" w:rsidR="006F3D48" w:rsidRDefault="006F3D48" w:rsidP="00415B91">
            <w:pPr>
              <w:rPr>
                <w:rFonts w:asciiTheme="minorHAnsi" w:hAnsiTheme="minorHAnsi" w:cstheme="minorHAnsi"/>
              </w:rPr>
            </w:pPr>
          </w:p>
          <w:p w14:paraId="5D26EF8C" w14:textId="77777777" w:rsidR="006F3D48" w:rsidRDefault="006F3D48" w:rsidP="00415B91">
            <w:pPr>
              <w:rPr>
                <w:rFonts w:asciiTheme="minorHAnsi" w:hAnsiTheme="minorHAnsi" w:cstheme="minorHAnsi"/>
              </w:rPr>
            </w:pPr>
          </w:p>
          <w:p w14:paraId="30138282" w14:textId="77777777" w:rsidR="006F3D48" w:rsidRDefault="006F3D48" w:rsidP="00415B91">
            <w:pPr>
              <w:rPr>
                <w:rFonts w:asciiTheme="minorHAnsi" w:hAnsiTheme="minorHAnsi" w:cstheme="minorHAnsi"/>
              </w:rPr>
            </w:pPr>
          </w:p>
          <w:p w14:paraId="66E54EC7" w14:textId="77777777" w:rsidR="006F3D48" w:rsidRDefault="006F3D48" w:rsidP="00415B91">
            <w:pPr>
              <w:rPr>
                <w:rFonts w:asciiTheme="minorHAnsi" w:hAnsiTheme="minorHAnsi" w:cstheme="minorHAnsi"/>
              </w:rPr>
            </w:pPr>
          </w:p>
          <w:p w14:paraId="174D11EC" w14:textId="77777777" w:rsidR="006F3D48" w:rsidRDefault="006F3D48" w:rsidP="00415B91">
            <w:pPr>
              <w:rPr>
                <w:rFonts w:asciiTheme="minorHAnsi" w:hAnsiTheme="minorHAnsi" w:cstheme="minorHAnsi"/>
              </w:rPr>
            </w:pPr>
          </w:p>
          <w:p w14:paraId="7DD5B2A6" w14:textId="77777777" w:rsidR="006F3D48" w:rsidRDefault="006F3D48" w:rsidP="00415B91">
            <w:pPr>
              <w:rPr>
                <w:rFonts w:asciiTheme="minorHAnsi" w:hAnsiTheme="minorHAnsi" w:cstheme="minorHAnsi"/>
              </w:rPr>
            </w:pPr>
          </w:p>
          <w:p w14:paraId="75139462" w14:textId="77777777" w:rsidR="006F3D48" w:rsidRDefault="006F3D48" w:rsidP="00415B91">
            <w:pPr>
              <w:rPr>
                <w:rFonts w:asciiTheme="minorHAnsi" w:hAnsiTheme="minorHAnsi" w:cstheme="minorHAnsi"/>
              </w:rPr>
            </w:pPr>
          </w:p>
          <w:p w14:paraId="5B9865DD" w14:textId="77777777" w:rsidR="006F3D48" w:rsidRDefault="006F3D48" w:rsidP="00415B91">
            <w:pPr>
              <w:rPr>
                <w:rFonts w:asciiTheme="minorHAnsi" w:hAnsiTheme="minorHAnsi" w:cstheme="minorHAnsi"/>
              </w:rPr>
            </w:pPr>
          </w:p>
          <w:p w14:paraId="154BA81F" w14:textId="77777777" w:rsidR="006F3D48" w:rsidRDefault="006F3D48" w:rsidP="00415B91">
            <w:pPr>
              <w:rPr>
                <w:rFonts w:asciiTheme="minorHAnsi" w:hAnsiTheme="minorHAnsi" w:cstheme="minorHAnsi"/>
              </w:rPr>
            </w:pPr>
          </w:p>
          <w:p w14:paraId="6DEF7B9A" w14:textId="77777777" w:rsidR="006F3D48" w:rsidRDefault="006F3D48" w:rsidP="00415B91">
            <w:pPr>
              <w:rPr>
                <w:rFonts w:asciiTheme="minorHAnsi" w:hAnsiTheme="minorHAnsi" w:cstheme="minorHAnsi"/>
              </w:rPr>
            </w:pPr>
          </w:p>
          <w:p w14:paraId="3112C318" w14:textId="77777777" w:rsidR="006F3D48" w:rsidRDefault="006F3D48" w:rsidP="00415B91">
            <w:pPr>
              <w:rPr>
                <w:rFonts w:asciiTheme="minorHAnsi" w:hAnsiTheme="minorHAnsi" w:cstheme="minorHAnsi"/>
              </w:rPr>
            </w:pPr>
          </w:p>
          <w:p w14:paraId="4029DF94" w14:textId="77777777" w:rsidR="006F3D48" w:rsidRDefault="006F3D48" w:rsidP="00415B91">
            <w:pPr>
              <w:rPr>
                <w:rFonts w:asciiTheme="minorHAnsi" w:hAnsiTheme="minorHAnsi" w:cstheme="minorHAnsi"/>
              </w:rPr>
            </w:pPr>
          </w:p>
          <w:p w14:paraId="54429B4D" w14:textId="77777777" w:rsidR="006F3D48" w:rsidRDefault="006F3D48" w:rsidP="00415B91">
            <w:pPr>
              <w:rPr>
                <w:rFonts w:asciiTheme="minorHAnsi" w:hAnsiTheme="minorHAnsi" w:cstheme="minorHAnsi"/>
              </w:rPr>
            </w:pPr>
          </w:p>
          <w:p w14:paraId="0BC243BF" w14:textId="77777777" w:rsidR="006F3D48" w:rsidRDefault="006F3D48" w:rsidP="00415B91">
            <w:pPr>
              <w:rPr>
                <w:rFonts w:asciiTheme="minorHAnsi" w:hAnsiTheme="minorHAnsi" w:cstheme="minorHAnsi"/>
              </w:rPr>
            </w:pPr>
          </w:p>
          <w:p w14:paraId="3FDBAF23" w14:textId="77777777" w:rsidR="006F3D48" w:rsidRDefault="006F3D48" w:rsidP="00415B91">
            <w:pPr>
              <w:rPr>
                <w:rFonts w:asciiTheme="minorHAnsi" w:hAnsiTheme="minorHAnsi" w:cstheme="minorHAnsi"/>
              </w:rPr>
            </w:pPr>
          </w:p>
          <w:p w14:paraId="05D74E0B" w14:textId="77777777" w:rsidR="006F3D48" w:rsidRDefault="006F3D48" w:rsidP="00415B91">
            <w:pPr>
              <w:rPr>
                <w:rFonts w:asciiTheme="minorHAnsi" w:hAnsiTheme="minorHAnsi" w:cstheme="minorHAnsi"/>
              </w:rPr>
            </w:pPr>
          </w:p>
          <w:p w14:paraId="7074F9C7" w14:textId="69DAB179" w:rsidR="006F3D48" w:rsidRPr="00C35416" w:rsidRDefault="006F3D48" w:rsidP="00415B91">
            <w:pPr>
              <w:rPr>
                <w:rFonts w:asciiTheme="minorHAnsi" w:hAnsiTheme="minorHAnsi" w:cstheme="minorHAnsi"/>
              </w:rPr>
            </w:pPr>
          </w:p>
        </w:tc>
      </w:tr>
    </w:tbl>
    <w:p w14:paraId="4339084D" w14:textId="77777777" w:rsidR="00AA4E19" w:rsidRPr="00C35416" w:rsidRDefault="00AA4E19" w:rsidP="00C918EE">
      <w:pPr>
        <w:rPr>
          <w:rFonts w:asciiTheme="minorHAnsi" w:hAnsiTheme="minorHAnsi" w:cstheme="minorHAnsi"/>
        </w:rPr>
      </w:pPr>
    </w:p>
    <w:p w14:paraId="3C9434DD" w14:textId="77777777" w:rsidR="00AA4E19" w:rsidRPr="00C35416" w:rsidRDefault="00AA4E19" w:rsidP="00C918EE">
      <w:pPr>
        <w:rPr>
          <w:rFonts w:asciiTheme="minorHAnsi" w:hAnsiTheme="minorHAnsi" w:cstheme="minorHAnsi"/>
        </w:rPr>
        <w:sectPr w:rsidR="00AA4E19" w:rsidRPr="00C35416" w:rsidSect="00D91FD4">
          <w:pgSz w:w="11906" w:h="16838" w:code="9"/>
          <w:pgMar w:top="1440" w:right="1440" w:bottom="1152" w:left="1440" w:header="720" w:footer="720" w:gutter="0"/>
          <w:cols w:space="708"/>
          <w:docGrid w:linePitch="299"/>
        </w:sectPr>
      </w:pPr>
    </w:p>
    <w:p w14:paraId="2C45814E" w14:textId="77777777" w:rsidR="00AA4E19" w:rsidRPr="00C35416" w:rsidRDefault="00AA4E19" w:rsidP="00C918EE">
      <w:pPr>
        <w:rPr>
          <w:rFonts w:asciiTheme="minorHAnsi" w:hAnsiTheme="minorHAnsi" w:cstheme="minorHAnsi"/>
        </w:rPr>
      </w:pPr>
    </w:p>
    <w:p w14:paraId="017E49A9" w14:textId="77777777" w:rsidR="00AA4E19" w:rsidRPr="00C35416" w:rsidRDefault="00AA4E19" w:rsidP="00C918EE">
      <w:pPr>
        <w:rPr>
          <w:rFonts w:asciiTheme="minorHAnsi" w:hAnsiTheme="minorHAnsi" w:cstheme="minorHAnsi"/>
        </w:rPr>
      </w:pPr>
    </w:p>
    <w:p w14:paraId="64DC84FA" w14:textId="77777777" w:rsidR="00AA4E19" w:rsidRPr="00C35416" w:rsidRDefault="00AA4E19" w:rsidP="00C918EE">
      <w:pPr>
        <w:rPr>
          <w:rFonts w:asciiTheme="minorHAnsi" w:hAnsiTheme="minorHAnsi" w:cstheme="minorHAnsi"/>
        </w:rPr>
      </w:pPr>
    </w:p>
    <w:p w14:paraId="7AE64794" w14:textId="77777777" w:rsidR="00AA4E19" w:rsidRPr="00C35416" w:rsidRDefault="00AA4E19" w:rsidP="00C918EE">
      <w:pPr>
        <w:rPr>
          <w:rFonts w:asciiTheme="minorHAnsi" w:hAnsiTheme="minorHAnsi" w:cstheme="minorHAnsi"/>
        </w:rPr>
      </w:pPr>
    </w:p>
    <w:sectPr w:rsidR="00AA4E19" w:rsidRPr="00C35416" w:rsidSect="00752B3D">
      <w:pgSz w:w="16838" w:h="11906" w:orient="landscape" w:code="9"/>
      <w:pgMar w:top="1276" w:right="1440" w:bottom="1440" w:left="1152" w:header="720" w:footer="72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6042F" w14:textId="77777777" w:rsidR="00885867" w:rsidRDefault="00885867">
      <w:r>
        <w:separator/>
      </w:r>
    </w:p>
  </w:endnote>
  <w:endnote w:type="continuationSeparator" w:id="0">
    <w:p w14:paraId="7D66E91B" w14:textId="77777777" w:rsidR="00885867" w:rsidRDefault="00885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39942" w14:textId="77777777" w:rsidR="005F697E" w:rsidRDefault="005F697E" w:rsidP="008A5C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0D55">
      <w:rPr>
        <w:rStyle w:val="PageNumber"/>
        <w:noProof/>
      </w:rPr>
      <w:t>8</w:t>
    </w:r>
    <w:r>
      <w:rPr>
        <w:rStyle w:val="PageNumber"/>
      </w:rPr>
      <w:fldChar w:fldCharType="end"/>
    </w:r>
  </w:p>
  <w:p w14:paraId="6BEB4EFE" w14:textId="77777777" w:rsidR="00F07886" w:rsidRPr="00F07886" w:rsidRDefault="00F07886" w:rsidP="005F697E">
    <w:pPr>
      <w:pStyle w:val="Footer"/>
      <w:ind w:right="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BD824" w14:textId="77777777" w:rsidR="00885867" w:rsidRDefault="00885867">
      <w:r>
        <w:separator/>
      </w:r>
    </w:p>
  </w:footnote>
  <w:footnote w:type="continuationSeparator" w:id="0">
    <w:p w14:paraId="458F7E1F" w14:textId="77777777" w:rsidR="00885867" w:rsidRDefault="00885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96F17" w14:textId="5CBC1764" w:rsidR="00DC626C" w:rsidRDefault="00DC62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06CD1"/>
    <w:multiLevelType w:val="hybridMultilevel"/>
    <w:tmpl w:val="A0D44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12E5C"/>
    <w:multiLevelType w:val="multilevel"/>
    <w:tmpl w:val="6136C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F523A1"/>
    <w:multiLevelType w:val="hybridMultilevel"/>
    <w:tmpl w:val="179AF18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0EC66F39"/>
    <w:multiLevelType w:val="hybridMultilevel"/>
    <w:tmpl w:val="35209E4E"/>
    <w:lvl w:ilvl="0" w:tplc="3886C1F0">
      <w:start w:val="1"/>
      <w:numFmt w:val="bullet"/>
      <w:lvlText w:val=""/>
      <w:lvlJc w:val="left"/>
      <w:pPr>
        <w:tabs>
          <w:tab w:val="num" w:pos="1152"/>
        </w:tabs>
        <w:ind w:left="1152" w:hanging="432"/>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02208EF"/>
    <w:multiLevelType w:val="hybridMultilevel"/>
    <w:tmpl w:val="BBC06440"/>
    <w:lvl w:ilvl="0" w:tplc="395CEAC2">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967898"/>
    <w:multiLevelType w:val="hybridMultilevel"/>
    <w:tmpl w:val="39E2080E"/>
    <w:lvl w:ilvl="0" w:tplc="08090001">
      <w:start w:val="1"/>
      <w:numFmt w:val="bullet"/>
      <w:lvlText w:val=""/>
      <w:lvlJc w:val="left"/>
      <w:pPr>
        <w:tabs>
          <w:tab w:val="num" w:pos="2120"/>
        </w:tabs>
        <w:ind w:left="2120" w:hanging="360"/>
      </w:pPr>
      <w:rPr>
        <w:rFonts w:ascii="Symbol" w:hAnsi="Symbol" w:hint="default"/>
      </w:rPr>
    </w:lvl>
    <w:lvl w:ilvl="1" w:tplc="08090003">
      <w:start w:val="1"/>
      <w:numFmt w:val="bullet"/>
      <w:lvlText w:val="o"/>
      <w:lvlJc w:val="left"/>
      <w:pPr>
        <w:tabs>
          <w:tab w:val="num" w:pos="2840"/>
        </w:tabs>
        <w:ind w:left="2840" w:hanging="360"/>
      </w:pPr>
      <w:rPr>
        <w:rFonts w:ascii="Courier New" w:hAnsi="Courier New" w:cs="Courier New" w:hint="default"/>
      </w:rPr>
    </w:lvl>
    <w:lvl w:ilvl="2" w:tplc="08090005">
      <w:start w:val="1"/>
      <w:numFmt w:val="bullet"/>
      <w:lvlText w:val=""/>
      <w:lvlJc w:val="left"/>
      <w:pPr>
        <w:tabs>
          <w:tab w:val="num" w:pos="3560"/>
        </w:tabs>
        <w:ind w:left="3560" w:hanging="360"/>
      </w:pPr>
      <w:rPr>
        <w:rFonts w:ascii="Wingdings" w:hAnsi="Wingdings" w:hint="default"/>
      </w:rPr>
    </w:lvl>
    <w:lvl w:ilvl="3" w:tplc="08090001">
      <w:start w:val="1"/>
      <w:numFmt w:val="bullet"/>
      <w:lvlText w:val=""/>
      <w:lvlJc w:val="left"/>
      <w:pPr>
        <w:tabs>
          <w:tab w:val="num" w:pos="4280"/>
        </w:tabs>
        <w:ind w:left="4280" w:hanging="360"/>
      </w:pPr>
      <w:rPr>
        <w:rFonts w:ascii="Symbol" w:hAnsi="Symbol" w:hint="default"/>
      </w:rPr>
    </w:lvl>
    <w:lvl w:ilvl="4" w:tplc="08090003">
      <w:start w:val="1"/>
      <w:numFmt w:val="bullet"/>
      <w:lvlText w:val="o"/>
      <w:lvlJc w:val="left"/>
      <w:pPr>
        <w:tabs>
          <w:tab w:val="num" w:pos="5000"/>
        </w:tabs>
        <w:ind w:left="5000" w:hanging="360"/>
      </w:pPr>
      <w:rPr>
        <w:rFonts w:ascii="Courier New" w:hAnsi="Courier New" w:cs="Courier New" w:hint="default"/>
      </w:rPr>
    </w:lvl>
    <w:lvl w:ilvl="5" w:tplc="08090005">
      <w:start w:val="1"/>
      <w:numFmt w:val="bullet"/>
      <w:lvlText w:val=""/>
      <w:lvlJc w:val="left"/>
      <w:pPr>
        <w:tabs>
          <w:tab w:val="num" w:pos="5720"/>
        </w:tabs>
        <w:ind w:left="5720" w:hanging="360"/>
      </w:pPr>
      <w:rPr>
        <w:rFonts w:ascii="Wingdings" w:hAnsi="Wingdings" w:hint="default"/>
      </w:rPr>
    </w:lvl>
    <w:lvl w:ilvl="6" w:tplc="08090001">
      <w:start w:val="1"/>
      <w:numFmt w:val="bullet"/>
      <w:lvlText w:val=""/>
      <w:lvlJc w:val="left"/>
      <w:pPr>
        <w:tabs>
          <w:tab w:val="num" w:pos="6440"/>
        </w:tabs>
        <w:ind w:left="6440" w:hanging="360"/>
      </w:pPr>
      <w:rPr>
        <w:rFonts w:ascii="Symbol" w:hAnsi="Symbol" w:hint="default"/>
      </w:rPr>
    </w:lvl>
    <w:lvl w:ilvl="7" w:tplc="08090003">
      <w:start w:val="1"/>
      <w:numFmt w:val="bullet"/>
      <w:lvlText w:val="o"/>
      <w:lvlJc w:val="left"/>
      <w:pPr>
        <w:tabs>
          <w:tab w:val="num" w:pos="7160"/>
        </w:tabs>
        <w:ind w:left="7160" w:hanging="360"/>
      </w:pPr>
      <w:rPr>
        <w:rFonts w:ascii="Courier New" w:hAnsi="Courier New" w:cs="Courier New" w:hint="default"/>
      </w:rPr>
    </w:lvl>
    <w:lvl w:ilvl="8" w:tplc="08090005">
      <w:start w:val="1"/>
      <w:numFmt w:val="bullet"/>
      <w:lvlText w:val=""/>
      <w:lvlJc w:val="left"/>
      <w:pPr>
        <w:tabs>
          <w:tab w:val="num" w:pos="7880"/>
        </w:tabs>
        <w:ind w:left="7880" w:hanging="360"/>
      </w:pPr>
      <w:rPr>
        <w:rFonts w:ascii="Wingdings" w:hAnsi="Wingdings" w:hint="default"/>
      </w:rPr>
    </w:lvl>
  </w:abstractNum>
  <w:abstractNum w:abstractNumId="6" w15:restartNumberingAfterBreak="0">
    <w:nsid w:val="18C97BA2"/>
    <w:multiLevelType w:val="hybridMultilevel"/>
    <w:tmpl w:val="9CF4AA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C56011"/>
    <w:multiLevelType w:val="multilevel"/>
    <w:tmpl w:val="6B7AB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3268ED"/>
    <w:multiLevelType w:val="hybridMultilevel"/>
    <w:tmpl w:val="B7A028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1503BEE"/>
    <w:multiLevelType w:val="hybridMultilevel"/>
    <w:tmpl w:val="CCF20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5F3B92"/>
    <w:multiLevelType w:val="hybridMultilevel"/>
    <w:tmpl w:val="0570E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D96388"/>
    <w:multiLevelType w:val="hybridMultilevel"/>
    <w:tmpl w:val="99A26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095E0F"/>
    <w:multiLevelType w:val="hybridMultilevel"/>
    <w:tmpl w:val="55A04D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1140071"/>
    <w:multiLevelType w:val="hybridMultilevel"/>
    <w:tmpl w:val="A2BA6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FE2A51"/>
    <w:multiLevelType w:val="hybridMultilevel"/>
    <w:tmpl w:val="95EC166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41C5124"/>
    <w:multiLevelType w:val="hybridMultilevel"/>
    <w:tmpl w:val="1CFA12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FC5BFB"/>
    <w:multiLevelType w:val="hybridMultilevel"/>
    <w:tmpl w:val="E306EECE"/>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17" w15:restartNumberingAfterBreak="0">
    <w:nsid w:val="3ED52647"/>
    <w:multiLevelType w:val="hybridMultilevel"/>
    <w:tmpl w:val="6A920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F72624"/>
    <w:multiLevelType w:val="hybridMultilevel"/>
    <w:tmpl w:val="B8786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D27FE7"/>
    <w:multiLevelType w:val="hybridMultilevel"/>
    <w:tmpl w:val="05D63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5C0416"/>
    <w:multiLevelType w:val="hybridMultilevel"/>
    <w:tmpl w:val="D1D20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4545C6"/>
    <w:multiLevelType w:val="hybridMultilevel"/>
    <w:tmpl w:val="A2F07F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E5D7A12"/>
    <w:multiLevelType w:val="hybridMultilevel"/>
    <w:tmpl w:val="13C494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325F7C"/>
    <w:multiLevelType w:val="hybridMultilevel"/>
    <w:tmpl w:val="E4DC823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AF30E6"/>
    <w:multiLevelType w:val="hybridMultilevel"/>
    <w:tmpl w:val="2E829244"/>
    <w:lvl w:ilvl="0" w:tplc="A37C5A90">
      <w:start w:val="1"/>
      <w:numFmt w:val="bullet"/>
      <w:lvlText w:val="•"/>
      <w:lvlJc w:val="left"/>
      <w:pPr>
        <w:tabs>
          <w:tab w:val="num" w:pos="720"/>
        </w:tabs>
        <w:ind w:left="720" w:hanging="360"/>
      </w:pPr>
      <w:rPr>
        <w:rFonts w:ascii="Times New Roman" w:hAnsi="Times New Roman" w:hint="default"/>
      </w:rPr>
    </w:lvl>
    <w:lvl w:ilvl="1" w:tplc="A042977A" w:tentative="1">
      <w:start w:val="1"/>
      <w:numFmt w:val="bullet"/>
      <w:lvlText w:val="•"/>
      <w:lvlJc w:val="left"/>
      <w:pPr>
        <w:tabs>
          <w:tab w:val="num" w:pos="1440"/>
        </w:tabs>
        <w:ind w:left="1440" w:hanging="360"/>
      </w:pPr>
      <w:rPr>
        <w:rFonts w:ascii="Times New Roman" w:hAnsi="Times New Roman" w:hint="default"/>
      </w:rPr>
    </w:lvl>
    <w:lvl w:ilvl="2" w:tplc="9482D5F4" w:tentative="1">
      <w:start w:val="1"/>
      <w:numFmt w:val="bullet"/>
      <w:lvlText w:val="•"/>
      <w:lvlJc w:val="left"/>
      <w:pPr>
        <w:tabs>
          <w:tab w:val="num" w:pos="2160"/>
        </w:tabs>
        <w:ind w:left="2160" w:hanging="360"/>
      </w:pPr>
      <w:rPr>
        <w:rFonts w:ascii="Times New Roman" w:hAnsi="Times New Roman" w:hint="default"/>
      </w:rPr>
    </w:lvl>
    <w:lvl w:ilvl="3" w:tplc="A3600756" w:tentative="1">
      <w:start w:val="1"/>
      <w:numFmt w:val="bullet"/>
      <w:lvlText w:val="•"/>
      <w:lvlJc w:val="left"/>
      <w:pPr>
        <w:tabs>
          <w:tab w:val="num" w:pos="2880"/>
        </w:tabs>
        <w:ind w:left="2880" w:hanging="360"/>
      </w:pPr>
      <w:rPr>
        <w:rFonts w:ascii="Times New Roman" w:hAnsi="Times New Roman" w:hint="default"/>
      </w:rPr>
    </w:lvl>
    <w:lvl w:ilvl="4" w:tplc="AD54194C" w:tentative="1">
      <w:start w:val="1"/>
      <w:numFmt w:val="bullet"/>
      <w:lvlText w:val="•"/>
      <w:lvlJc w:val="left"/>
      <w:pPr>
        <w:tabs>
          <w:tab w:val="num" w:pos="3600"/>
        </w:tabs>
        <w:ind w:left="3600" w:hanging="360"/>
      </w:pPr>
      <w:rPr>
        <w:rFonts w:ascii="Times New Roman" w:hAnsi="Times New Roman" w:hint="default"/>
      </w:rPr>
    </w:lvl>
    <w:lvl w:ilvl="5" w:tplc="C13001EE" w:tentative="1">
      <w:start w:val="1"/>
      <w:numFmt w:val="bullet"/>
      <w:lvlText w:val="•"/>
      <w:lvlJc w:val="left"/>
      <w:pPr>
        <w:tabs>
          <w:tab w:val="num" w:pos="4320"/>
        </w:tabs>
        <w:ind w:left="4320" w:hanging="360"/>
      </w:pPr>
      <w:rPr>
        <w:rFonts w:ascii="Times New Roman" w:hAnsi="Times New Roman" w:hint="default"/>
      </w:rPr>
    </w:lvl>
    <w:lvl w:ilvl="6" w:tplc="725A78E4" w:tentative="1">
      <w:start w:val="1"/>
      <w:numFmt w:val="bullet"/>
      <w:lvlText w:val="•"/>
      <w:lvlJc w:val="left"/>
      <w:pPr>
        <w:tabs>
          <w:tab w:val="num" w:pos="5040"/>
        </w:tabs>
        <w:ind w:left="5040" w:hanging="360"/>
      </w:pPr>
      <w:rPr>
        <w:rFonts w:ascii="Times New Roman" w:hAnsi="Times New Roman" w:hint="default"/>
      </w:rPr>
    </w:lvl>
    <w:lvl w:ilvl="7" w:tplc="282C6E06" w:tentative="1">
      <w:start w:val="1"/>
      <w:numFmt w:val="bullet"/>
      <w:lvlText w:val="•"/>
      <w:lvlJc w:val="left"/>
      <w:pPr>
        <w:tabs>
          <w:tab w:val="num" w:pos="5760"/>
        </w:tabs>
        <w:ind w:left="5760" w:hanging="360"/>
      </w:pPr>
      <w:rPr>
        <w:rFonts w:ascii="Times New Roman" w:hAnsi="Times New Roman" w:hint="default"/>
      </w:rPr>
    </w:lvl>
    <w:lvl w:ilvl="8" w:tplc="70B08C30"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51D0833"/>
    <w:multiLevelType w:val="hybridMultilevel"/>
    <w:tmpl w:val="8370C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865807"/>
    <w:multiLevelType w:val="singleLevel"/>
    <w:tmpl w:val="0809000F"/>
    <w:lvl w:ilvl="0">
      <w:start w:val="1"/>
      <w:numFmt w:val="decimal"/>
      <w:lvlText w:val="%1."/>
      <w:lvlJc w:val="left"/>
      <w:pPr>
        <w:tabs>
          <w:tab w:val="num" w:pos="360"/>
        </w:tabs>
        <w:ind w:left="360" w:hanging="360"/>
      </w:pPr>
    </w:lvl>
  </w:abstractNum>
  <w:abstractNum w:abstractNumId="27" w15:restartNumberingAfterBreak="0">
    <w:nsid w:val="5F70219A"/>
    <w:multiLevelType w:val="hybridMultilevel"/>
    <w:tmpl w:val="E866464E"/>
    <w:lvl w:ilvl="0" w:tplc="79505170">
      <w:numFmt w:val="bullet"/>
      <w:lvlText w:val="o"/>
      <w:lvlJc w:val="left"/>
      <w:pPr>
        <w:ind w:left="1860" w:hanging="360"/>
      </w:pPr>
      <w:rPr>
        <w:rFonts w:ascii="Courier New" w:eastAsia="Courier New" w:hAnsi="Courier New" w:cs="Courier New" w:hint="default"/>
        <w:w w:val="99"/>
        <w:sz w:val="24"/>
        <w:szCs w:val="24"/>
        <w:lang w:val="en-GB" w:eastAsia="en-GB" w:bidi="en-GB"/>
      </w:rPr>
    </w:lvl>
    <w:lvl w:ilvl="1" w:tplc="7DEE9E66">
      <w:numFmt w:val="bullet"/>
      <w:lvlText w:val="•"/>
      <w:lvlJc w:val="left"/>
      <w:pPr>
        <w:ind w:left="2834" w:hanging="360"/>
      </w:pPr>
      <w:rPr>
        <w:rFonts w:hint="default"/>
        <w:lang w:val="en-GB" w:eastAsia="en-GB" w:bidi="en-GB"/>
      </w:rPr>
    </w:lvl>
    <w:lvl w:ilvl="2" w:tplc="A7FE41C6">
      <w:numFmt w:val="bullet"/>
      <w:lvlText w:val="•"/>
      <w:lvlJc w:val="left"/>
      <w:pPr>
        <w:ind w:left="3809" w:hanging="360"/>
      </w:pPr>
      <w:rPr>
        <w:rFonts w:hint="default"/>
        <w:lang w:val="en-GB" w:eastAsia="en-GB" w:bidi="en-GB"/>
      </w:rPr>
    </w:lvl>
    <w:lvl w:ilvl="3" w:tplc="B646504A">
      <w:numFmt w:val="bullet"/>
      <w:lvlText w:val="•"/>
      <w:lvlJc w:val="left"/>
      <w:pPr>
        <w:ind w:left="4783" w:hanging="360"/>
      </w:pPr>
      <w:rPr>
        <w:rFonts w:hint="default"/>
        <w:lang w:val="en-GB" w:eastAsia="en-GB" w:bidi="en-GB"/>
      </w:rPr>
    </w:lvl>
    <w:lvl w:ilvl="4" w:tplc="79A2BA64">
      <w:numFmt w:val="bullet"/>
      <w:lvlText w:val="•"/>
      <w:lvlJc w:val="left"/>
      <w:pPr>
        <w:ind w:left="5758" w:hanging="360"/>
      </w:pPr>
      <w:rPr>
        <w:rFonts w:hint="default"/>
        <w:lang w:val="en-GB" w:eastAsia="en-GB" w:bidi="en-GB"/>
      </w:rPr>
    </w:lvl>
    <w:lvl w:ilvl="5" w:tplc="41BE6826">
      <w:numFmt w:val="bullet"/>
      <w:lvlText w:val="•"/>
      <w:lvlJc w:val="left"/>
      <w:pPr>
        <w:ind w:left="6733" w:hanging="360"/>
      </w:pPr>
      <w:rPr>
        <w:rFonts w:hint="default"/>
        <w:lang w:val="en-GB" w:eastAsia="en-GB" w:bidi="en-GB"/>
      </w:rPr>
    </w:lvl>
    <w:lvl w:ilvl="6" w:tplc="E132C652">
      <w:numFmt w:val="bullet"/>
      <w:lvlText w:val="•"/>
      <w:lvlJc w:val="left"/>
      <w:pPr>
        <w:ind w:left="7707" w:hanging="360"/>
      </w:pPr>
      <w:rPr>
        <w:rFonts w:hint="default"/>
        <w:lang w:val="en-GB" w:eastAsia="en-GB" w:bidi="en-GB"/>
      </w:rPr>
    </w:lvl>
    <w:lvl w:ilvl="7" w:tplc="F5AC55A0">
      <w:numFmt w:val="bullet"/>
      <w:lvlText w:val="•"/>
      <w:lvlJc w:val="left"/>
      <w:pPr>
        <w:ind w:left="8682" w:hanging="360"/>
      </w:pPr>
      <w:rPr>
        <w:rFonts w:hint="default"/>
        <w:lang w:val="en-GB" w:eastAsia="en-GB" w:bidi="en-GB"/>
      </w:rPr>
    </w:lvl>
    <w:lvl w:ilvl="8" w:tplc="5130FF5E">
      <w:numFmt w:val="bullet"/>
      <w:lvlText w:val="•"/>
      <w:lvlJc w:val="left"/>
      <w:pPr>
        <w:ind w:left="9657" w:hanging="360"/>
      </w:pPr>
      <w:rPr>
        <w:rFonts w:hint="default"/>
        <w:lang w:val="en-GB" w:eastAsia="en-GB" w:bidi="en-GB"/>
      </w:rPr>
    </w:lvl>
  </w:abstractNum>
  <w:abstractNum w:abstractNumId="28" w15:restartNumberingAfterBreak="0">
    <w:nsid w:val="62937F60"/>
    <w:multiLevelType w:val="hybridMultilevel"/>
    <w:tmpl w:val="3CB8D062"/>
    <w:lvl w:ilvl="0" w:tplc="416EAD92">
      <w:start w:val="6"/>
      <w:numFmt w:val="bullet"/>
      <w:lvlText w:val="-"/>
      <w:lvlJc w:val="left"/>
      <w:pPr>
        <w:tabs>
          <w:tab w:val="num" w:pos="1440"/>
        </w:tabs>
        <w:ind w:left="1440" w:hanging="720"/>
      </w:pPr>
      <w:rPr>
        <w:rFonts w:ascii="Arial" w:eastAsia="SimSu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6A516C9"/>
    <w:multiLevelType w:val="hybridMultilevel"/>
    <w:tmpl w:val="90324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B96BCA"/>
    <w:multiLevelType w:val="hybridMultilevel"/>
    <w:tmpl w:val="AEF8DBEE"/>
    <w:lvl w:ilvl="0" w:tplc="36442654">
      <w:start w:val="1"/>
      <w:numFmt w:val="lowerRoman"/>
      <w:lvlText w:val="(%1)"/>
      <w:lvlJc w:val="left"/>
      <w:pPr>
        <w:tabs>
          <w:tab w:val="num" w:pos="2160"/>
        </w:tabs>
        <w:ind w:left="2160" w:hanging="720"/>
      </w:pPr>
    </w:lvl>
    <w:lvl w:ilvl="1" w:tplc="08090019">
      <w:start w:val="1"/>
      <w:numFmt w:val="lowerLetter"/>
      <w:lvlText w:val="%2."/>
      <w:lvlJc w:val="left"/>
      <w:pPr>
        <w:tabs>
          <w:tab w:val="num" w:pos="2520"/>
        </w:tabs>
        <w:ind w:left="2520" w:hanging="360"/>
      </w:pPr>
    </w:lvl>
    <w:lvl w:ilvl="2" w:tplc="0809001B">
      <w:start w:val="1"/>
      <w:numFmt w:val="lowerRoman"/>
      <w:lvlText w:val="%3."/>
      <w:lvlJc w:val="right"/>
      <w:pPr>
        <w:tabs>
          <w:tab w:val="num" w:pos="3240"/>
        </w:tabs>
        <w:ind w:left="3240" w:hanging="180"/>
      </w:pPr>
    </w:lvl>
    <w:lvl w:ilvl="3" w:tplc="0809000F">
      <w:start w:val="1"/>
      <w:numFmt w:val="decimal"/>
      <w:lvlText w:val="%4."/>
      <w:lvlJc w:val="left"/>
      <w:pPr>
        <w:tabs>
          <w:tab w:val="num" w:pos="3960"/>
        </w:tabs>
        <w:ind w:left="3960" w:hanging="360"/>
      </w:pPr>
    </w:lvl>
    <w:lvl w:ilvl="4" w:tplc="08090019">
      <w:start w:val="1"/>
      <w:numFmt w:val="lowerLetter"/>
      <w:lvlText w:val="%5."/>
      <w:lvlJc w:val="left"/>
      <w:pPr>
        <w:tabs>
          <w:tab w:val="num" w:pos="4680"/>
        </w:tabs>
        <w:ind w:left="4680" w:hanging="360"/>
      </w:pPr>
    </w:lvl>
    <w:lvl w:ilvl="5" w:tplc="0809001B">
      <w:start w:val="1"/>
      <w:numFmt w:val="lowerRoman"/>
      <w:lvlText w:val="%6."/>
      <w:lvlJc w:val="right"/>
      <w:pPr>
        <w:tabs>
          <w:tab w:val="num" w:pos="5400"/>
        </w:tabs>
        <w:ind w:left="5400" w:hanging="180"/>
      </w:pPr>
    </w:lvl>
    <w:lvl w:ilvl="6" w:tplc="0809000F">
      <w:start w:val="1"/>
      <w:numFmt w:val="decimal"/>
      <w:lvlText w:val="%7."/>
      <w:lvlJc w:val="left"/>
      <w:pPr>
        <w:tabs>
          <w:tab w:val="num" w:pos="6120"/>
        </w:tabs>
        <w:ind w:left="6120" w:hanging="360"/>
      </w:pPr>
    </w:lvl>
    <w:lvl w:ilvl="7" w:tplc="08090019">
      <w:start w:val="1"/>
      <w:numFmt w:val="lowerLetter"/>
      <w:lvlText w:val="%8."/>
      <w:lvlJc w:val="left"/>
      <w:pPr>
        <w:tabs>
          <w:tab w:val="num" w:pos="6840"/>
        </w:tabs>
        <w:ind w:left="6840" w:hanging="360"/>
      </w:pPr>
    </w:lvl>
    <w:lvl w:ilvl="8" w:tplc="0809001B">
      <w:start w:val="1"/>
      <w:numFmt w:val="lowerRoman"/>
      <w:lvlText w:val="%9."/>
      <w:lvlJc w:val="right"/>
      <w:pPr>
        <w:tabs>
          <w:tab w:val="num" w:pos="7560"/>
        </w:tabs>
        <w:ind w:left="7560" w:hanging="180"/>
      </w:pPr>
    </w:lvl>
  </w:abstractNum>
  <w:abstractNum w:abstractNumId="31" w15:restartNumberingAfterBreak="0">
    <w:nsid w:val="6A005066"/>
    <w:multiLevelType w:val="hybridMultilevel"/>
    <w:tmpl w:val="4F7CD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8E24EB"/>
    <w:multiLevelType w:val="hybridMultilevel"/>
    <w:tmpl w:val="28B27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4C158C"/>
    <w:multiLevelType w:val="hybridMultilevel"/>
    <w:tmpl w:val="A7BED7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4265F2"/>
    <w:multiLevelType w:val="hybridMultilevel"/>
    <w:tmpl w:val="7A847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613482"/>
    <w:multiLevelType w:val="hybridMultilevel"/>
    <w:tmpl w:val="4CF26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8A2EC6"/>
    <w:multiLevelType w:val="hybridMultilevel"/>
    <w:tmpl w:val="407C6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E55D79"/>
    <w:multiLevelType w:val="hybridMultilevel"/>
    <w:tmpl w:val="CA78FA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D26345"/>
    <w:multiLevelType w:val="hybridMultilevel"/>
    <w:tmpl w:val="18501AD2"/>
    <w:lvl w:ilvl="0" w:tplc="56CAE508">
      <w:start w:val="1"/>
      <w:numFmt w:val="decimal"/>
      <w:lvlText w:val="%1."/>
      <w:lvlJc w:val="left"/>
      <w:pPr>
        <w:ind w:left="360" w:hanging="360"/>
      </w:pPr>
      <w:rPr>
        <w:b/>
        <w:bCs/>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3"/>
  </w:num>
  <w:num w:numId="2">
    <w:abstractNumId w:val="15"/>
  </w:num>
  <w:num w:numId="3">
    <w:abstractNumId w:val="3"/>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2"/>
  </w:num>
  <w:num w:numId="11">
    <w:abstractNumId w:val="35"/>
  </w:num>
  <w:num w:numId="12">
    <w:abstractNumId w:val="22"/>
  </w:num>
  <w:num w:numId="13">
    <w:abstractNumId w:val="17"/>
  </w:num>
  <w:num w:numId="14">
    <w:abstractNumId w:val="29"/>
  </w:num>
  <w:num w:numId="15">
    <w:abstractNumId w:val="9"/>
  </w:num>
  <w:num w:numId="16">
    <w:abstractNumId w:val="10"/>
  </w:num>
  <w:num w:numId="17">
    <w:abstractNumId w:val="31"/>
  </w:num>
  <w:num w:numId="18">
    <w:abstractNumId w:val="13"/>
  </w:num>
  <w:num w:numId="19">
    <w:abstractNumId w:val="6"/>
  </w:num>
  <w:num w:numId="20">
    <w:abstractNumId w:val="32"/>
  </w:num>
  <w:num w:numId="21">
    <w:abstractNumId w:val="38"/>
  </w:num>
  <w:num w:numId="22">
    <w:abstractNumId w:val="36"/>
  </w:num>
  <w:num w:numId="23">
    <w:abstractNumId w:val="20"/>
  </w:num>
  <w:num w:numId="24">
    <w:abstractNumId w:val="12"/>
  </w:num>
  <w:num w:numId="25">
    <w:abstractNumId w:val="4"/>
  </w:num>
  <w:num w:numId="26">
    <w:abstractNumId w:val="34"/>
  </w:num>
  <w:num w:numId="27">
    <w:abstractNumId w:val="16"/>
  </w:num>
  <w:num w:numId="28">
    <w:abstractNumId w:val="24"/>
  </w:num>
  <w:num w:numId="29">
    <w:abstractNumId w:val="26"/>
  </w:num>
  <w:num w:numId="30">
    <w:abstractNumId w:val="28"/>
  </w:num>
  <w:num w:numId="31">
    <w:abstractNumId w:val="27"/>
  </w:num>
  <w:num w:numId="32">
    <w:abstractNumId w:val="23"/>
  </w:num>
  <w:num w:numId="33">
    <w:abstractNumId w:val="37"/>
  </w:num>
  <w:num w:numId="34">
    <w:abstractNumId w:val="21"/>
  </w:num>
  <w:num w:numId="35">
    <w:abstractNumId w:val="25"/>
  </w:num>
  <w:num w:numId="36">
    <w:abstractNumId w:val="1"/>
  </w:num>
  <w:num w:numId="37">
    <w:abstractNumId w:val="19"/>
  </w:num>
  <w:num w:numId="38">
    <w:abstractNumId w:val="7"/>
  </w:num>
  <w:num w:numId="39">
    <w:abstractNumId w:val="0"/>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41B"/>
    <w:rsid w:val="00002E95"/>
    <w:rsid w:val="000106E7"/>
    <w:rsid w:val="00014809"/>
    <w:rsid w:val="00024922"/>
    <w:rsid w:val="00035181"/>
    <w:rsid w:val="00042A2D"/>
    <w:rsid w:val="000446F5"/>
    <w:rsid w:val="00075DEA"/>
    <w:rsid w:val="00077695"/>
    <w:rsid w:val="00082994"/>
    <w:rsid w:val="000A4EE7"/>
    <w:rsid w:val="000D2C6A"/>
    <w:rsid w:val="00100D47"/>
    <w:rsid w:val="001077A6"/>
    <w:rsid w:val="00125EB4"/>
    <w:rsid w:val="00131146"/>
    <w:rsid w:val="0015690B"/>
    <w:rsid w:val="00162525"/>
    <w:rsid w:val="00163723"/>
    <w:rsid w:val="00180C3A"/>
    <w:rsid w:val="001859AF"/>
    <w:rsid w:val="00185B92"/>
    <w:rsid w:val="00191521"/>
    <w:rsid w:val="00194113"/>
    <w:rsid w:val="00195D42"/>
    <w:rsid w:val="001A19D9"/>
    <w:rsid w:val="001A3917"/>
    <w:rsid w:val="001A5225"/>
    <w:rsid w:val="001B756C"/>
    <w:rsid w:val="001C64A0"/>
    <w:rsid w:val="001D67DD"/>
    <w:rsid w:val="001E3402"/>
    <w:rsid w:val="001E745A"/>
    <w:rsid w:val="001F580B"/>
    <w:rsid w:val="00200915"/>
    <w:rsid w:val="002019D1"/>
    <w:rsid w:val="00213070"/>
    <w:rsid w:val="00225104"/>
    <w:rsid w:val="002373AB"/>
    <w:rsid w:val="00261EC3"/>
    <w:rsid w:val="002637FB"/>
    <w:rsid w:val="00263EEC"/>
    <w:rsid w:val="00264C71"/>
    <w:rsid w:val="002760FF"/>
    <w:rsid w:val="002B7E77"/>
    <w:rsid w:val="002D1C8E"/>
    <w:rsid w:val="002D352F"/>
    <w:rsid w:val="002D35BD"/>
    <w:rsid w:val="002D40EC"/>
    <w:rsid w:val="002E440A"/>
    <w:rsid w:val="002E64F2"/>
    <w:rsid w:val="00302192"/>
    <w:rsid w:val="00307917"/>
    <w:rsid w:val="003163EC"/>
    <w:rsid w:val="00325AAB"/>
    <w:rsid w:val="00351063"/>
    <w:rsid w:val="0035162E"/>
    <w:rsid w:val="00362069"/>
    <w:rsid w:val="00377D7F"/>
    <w:rsid w:val="00382AA6"/>
    <w:rsid w:val="00384FB3"/>
    <w:rsid w:val="00390201"/>
    <w:rsid w:val="0039458F"/>
    <w:rsid w:val="003B0A5A"/>
    <w:rsid w:val="003D1964"/>
    <w:rsid w:val="003D1A20"/>
    <w:rsid w:val="003E2676"/>
    <w:rsid w:val="003F7CA2"/>
    <w:rsid w:val="00415B91"/>
    <w:rsid w:val="00415D91"/>
    <w:rsid w:val="004401D9"/>
    <w:rsid w:val="0044291E"/>
    <w:rsid w:val="00445371"/>
    <w:rsid w:val="00450D5D"/>
    <w:rsid w:val="00457578"/>
    <w:rsid w:val="004667AD"/>
    <w:rsid w:val="00472331"/>
    <w:rsid w:val="00474233"/>
    <w:rsid w:val="0047674F"/>
    <w:rsid w:val="00484553"/>
    <w:rsid w:val="00487E39"/>
    <w:rsid w:val="00493CF0"/>
    <w:rsid w:val="004958AC"/>
    <w:rsid w:val="004B1023"/>
    <w:rsid w:val="004B5411"/>
    <w:rsid w:val="004B6694"/>
    <w:rsid w:val="004C05C8"/>
    <w:rsid w:val="004D0D55"/>
    <w:rsid w:val="004D1FFE"/>
    <w:rsid w:val="004D4DFD"/>
    <w:rsid w:val="004D4F9E"/>
    <w:rsid w:val="004F3138"/>
    <w:rsid w:val="00502A2A"/>
    <w:rsid w:val="00515C4F"/>
    <w:rsid w:val="00520D6C"/>
    <w:rsid w:val="005229E9"/>
    <w:rsid w:val="00536FE0"/>
    <w:rsid w:val="0054026D"/>
    <w:rsid w:val="00544285"/>
    <w:rsid w:val="005451D1"/>
    <w:rsid w:val="00551C7C"/>
    <w:rsid w:val="00563771"/>
    <w:rsid w:val="00564DE0"/>
    <w:rsid w:val="005657C9"/>
    <w:rsid w:val="00575D94"/>
    <w:rsid w:val="005760DA"/>
    <w:rsid w:val="00587B8D"/>
    <w:rsid w:val="0059271F"/>
    <w:rsid w:val="00592EA8"/>
    <w:rsid w:val="0059354D"/>
    <w:rsid w:val="005A50B5"/>
    <w:rsid w:val="005B282A"/>
    <w:rsid w:val="005B5C35"/>
    <w:rsid w:val="005C4D84"/>
    <w:rsid w:val="005C53C5"/>
    <w:rsid w:val="005D5593"/>
    <w:rsid w:val="005E0BAA"/>
    <w:rsid w:val="005E1E86"/>
    <w:rsid w:val="005F3628"/>
    <w:rsid w:val="005F697E"/>
    <w:rsid w:val="006102F7"/>
    <w:rsid w:val="00615869"/>
    <w:rsid w:val="00620822"/>
    <w:rsid w:val="006217B6"/>
    <w:rsid w:val="00626A1D"/>
    <w:rsid w:val="00630EFB"/>
    <w:rsid w:val="0063333C"/>
    <w:rsid w:val="006A23C1"/>
    <w:rsid w:val="006A4457"/>
    <w:rsid w:val="006B5BD7"/>
    <w:rsid w:val="006D1E6E"/>
    <w:rsid w:val="006E4F98"/>
    <w:rsid w:val="006F3D48"/>
    <w:rsid w:val="006F3F68"/>
    <w:rsid w:val="00706965"/>
    <w:rsid w:val="00721558"/>
    <w:rsid w:val="0073006D"/>
    <w:rsid w:val="00730273"/>
    <w:rsid w:val="00750DB4"/>
    <w:rsid w:val="00752B3D"/>
    <w:rsid w:val="00757151"/>
    <w:rsid w:val="00760B88"/>
    <w:rsid w:val="00761152"/>
    <w:rsid w:val="0076173B"/>
    <w:rsid w:val="007741D8"/>
    <w:rsid w:val="007A2947"/>
    <w:rsid w:val="007A2E5F"/>
    <w:rsid w:val="007A56FE"/>
    <w:rsid w:val="007C4AC9"/>
    <w:rsid w:val="007C5D0B"/>
    <w:rsid w:val="007C752E"/>
    <w:rsid w:val="007D44BD"/>
    <w:rsid w:val="007D59BE"/>
    <w:rsid w:val="007E2DF7"/>
    <w:rsid w:val="007E6798"/>
    <w:rsid w:val="007F04DE"/>
    <w:rsid w:val="00807AE0"/>
    <w:rsid w:val="00810A75"/>
    <w:rsid w:val="008157EA"/>
    <w:rsid w:val="00824075"/>
    <w:rsid w:val="00846704"/>
    <w:rsid w:val="008520CE"/>
    <w:rsid w:val="0085510E"/>
    <w:rsid w:val="00861B23"/>
    <w:rsid w:val="00861F74"/>
    <w:rsid w:val="00870C7F"/>
    <w:rsid w:val="00872856"/>
    <w:rsid w:val="00885867"/>
    <w:rsid w:val="00886095"/>
    <w:rsid w:val="00887CA0"/>
    <w:rsid w:val="0089423B"/>
    <w:rsid w:val="008952B1"/>
    <w:rsid w:val="00896BE3"/>
    <w:rsid w:val="008A2DF0"/>
    <w:rsid w:val="008A3EC7"/>
    <w:rsid w:val="008A5C95"/>
    <w:rsid w:val="008B27D1"/>
    <w:rsid w:val="008C3481"/>
    <w:rsid w:val="008C7825"/>
    <w:rsid w:val="008D444E"/>
    <w:rsid w:val="008E2B74"/>
    <w:rsid w:val="008E44CF"/>
    <w:rsid w:val="008E6733"/>
    <w:rsid w:val="008E786A"/>
    <w:rsid w:val="009050F8"/>
    <w:rsid w:val="009114E2"/>
    <w:rsid w:val="0091388B"/>
    <w:rsid w:val="0092142A"/>
    <w:rsid w:val="00921766"/>
    <w:rsid w:val="00940D1A"/>
    <w:rsid w:val="00950DC1"/>
    <w:rsid w:val="00962ABD"/>
    <w:rsid w:val="0096363E"/>
    <w:rsid w:val="00977D4E"/>
    <w:rsid w:val="00984B80"/>
    <w:rsid w:val="009A3DDA"/>
    <w:rsid w:val="009A4F77"/>
    <w:rsid w:val="009B145B"/>
    <w:rsid w:val="009B1B58"/>
    <w:rsid w:val="009B1BA5"/>
    <w:rsid w:val="009B6383"/>
    <w:rsid w:val="009D5643"/>
    <w:rsid w:val="009E1002"/>
    <w:rsid w:val="009E475C"/>
    <w:rsid w:val="009E5B3E"/>
    <w:rsid w:val="00A06B70"/>
    <w:rsid w:val="00A255CB"/>
    <w:rsid w:val="00A25618"/>
    <w:rsid w:val="00A259D3"/>
    <w:rsid w:val="00A37030"/>
    <w:rsid w:val="00A371F9"/>
    <w:rsid w:val="00A56073"/>
    <w:rsid w:val="00A66D25"/>
    <w:rsid w:val="00A6734A"/>
    <w:rsid w:val="00A7445C"/>
    <w:rsid w:val="00A755A5"/>
    <w:rsid w:val="00A82435"/>
    <w:rsid w:val="00A82B97"/>
    <w:rsid w:val="00A9743F"/>
    <w:rsid w:val="00AA4E19"/>
    <w:rsid w:val="00AA7D9D"/>
    <w:rsid w:val="00AD2A20"/>
    <w:rsid w:val="00AD567C"/>
    <w:rsid w:val="00AD7728"/>
    <w:rsid w:val="00AF6A7C"/>
    <w:rsid w:val="00B156D6"/>
    <w:rsid w:val="00B23550"/>
    <w:rsid w:val="00B32231"/>
    <w:rsid w:val="00B3430D"/>
    <w:rsid w:val="00B34A7F"/>
    <w:rsid w:val="00B51518"/>
    <w:rsid w:val="00B51831"/>
    <w:rsid w:val="00B56ADE"/>
    <w:rsid w:val="00B6277E"/>
    <w:rsid w:val="00B8201D"/>
    <w:rsid w:val="00B931B3"/>
    <w:rsid w:val="00B94606"/>
    <w:rsid w:val="00B96336"/>
    <w:rsid w:val="00BA63C0"/>
    <w:rsid w:val="00BA7D6D"/>
    <w:rsid w:val="00BC4BAA"/>
    <w:rsid w:val="00BE39C6"/>
    <w:rsid w:val="00BF75E2"/>
    <w:rsid w:val="00C121DF"/>
    <w:rsid w:val="00C159DA"/>
    <w:rsid w:val="00C17EC1"/>
    <w:rsid w:val="00C267C9"/>
    <w:rsid w:val="00C35416"/>
    <w:rsid w:val="00C376B1"/>
    <w:rsid w:val="00C44969"/>
    <w:rsid w:val="00C67C4F"/>
    <w:rsid w:val="00C70098"/>
    <w:rsid w:val="00C7537E"/>
    <w:rsid w:val="00C845D8"/>
    <w:rsid w:val="00C918EE"/>
    <w:rsid w:val="00C93245"/>
    <w:rsid w:val="00CB7B99"/>
    <w:rsid w:val="00CC5A02"/>
    <w:rsid w:val="00CE0157"/>
    <w:rsid w:val="00CE2202"/>
    <w:rsid w:val="00CF188C"/>
    <w:rsid w:val="00CF2622"/>
    <w:rsid w:val="00CF3841"/>
    <w:rsid w:val="00CF6697"/>
    <w:rsid w:val="00D0103B"/>
    <w:rsid w:val="00D04301"/>
    <w:rsid w:val="00D132F7"/>
    <w:rsid w:val="00D2399D"/>
    <w:rsid w:val="00D2442A"/>
    <w:rsid w:val="00D41B74"/>
    <w:rsid w:val="00D43D98"/>
    <w:rsid w:val="00D52B99"/>
    <w:rsid w:val="00D55D59"/>
    <w:rsid w:val="00D70A2F"/>
    <w:rsid w:val="00D848AC"/>
    <w:rsid w:val="00D91FD4"/>
    <w:rsid w:val="00D9584D"/>
    <w:rsid w:val="00DA358A"/>
    <w:rsid w:val="00DA6D33"/>
    <w:rsid w:val="00DB3796"/>
    <w:rsid w:val="00DC626C"/>
    <w:rsid w:val="00DC7ECD"/>
    <w:rsid w:val="00DE31CE"/>
    <w:rsid w:val="00DE320E"/>
    <w:rsid w:val="00DF6BE4"/>
    <w:rsid w:val="00E0104E"/>
    <w:rsid w:val="00E11EF3"/>
    <w:rsid w:val="00E23C55"/>
    <w:rsid w:val="00E2410E"/>
    <w:rsid w:val="00E27DBD"/>
    <w:rsid w:val="00E34582"/>
    <w:rsid w:val="00E37283"/>
    <w:rsid w:val="00E61B3F"/>
    <w:rsid w:val="00E651AC"/>
    <w:rsid w:val="00E666EA"/>
    <w:rsid w:val="00E83728"/>
    <w:rsid w:val="00EA64F5"/>
    <w:rsid w:val="00EA7D80"/>
    <w:rsid w:val="00EB6B31"/>
    <w:rsid w:val="00EB7E6F"/>
    <w:rsid w:val="00EC3555"/>
    <w:rsid w:val="00EC79AC"/>
    <w:rsid w:val="00ED57AA"/>
    <w:rsid w:val="00ED7236"/>
    <w:rsid w:val="00EE18AA"/>
    <w:rsid w:val="00EE6DCB"/>
    <w:rsid w:val="00F000E9"/>
    <w:rsid w:val="00F0567F"/>
    <w:rsid w:val="00F07886"/>
    <w:rsid w:val="00F106BC"/>
    <w:rsid w:val="00F12039"/>
    <w:rsid w:val="00F14BE3"/>
    <w:rsid w:val="00F268DE"/>
    <w:rsid w:val="00F26EB8"/>
    <w:rsid w:val="00F6441B"/>
    <w:rsid w:val="00F656BD"/>
    <w:rsid w:val="00F724B1"/>
    <w:rsid w:val="00F82D46"/>
    <w:rsid w:val="00F84DAE"/>
    <w:rsid w:val="00F87057"/>
    <w:rsid w:val="00FB4192"/>
    <w:rsid w:val="00FB4594"/>
    <w:rsid w:val="00FC1833"/>
    <w:rsid w:val="00FC3A79"/>
    <w:rsid w:val="00FC6472"/>
    <w:rsid w:val="00FD1019"/>
    <w:rsid w:val="00FE1BA9"/>
    <w:rsid w:val="00FF7D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934762"/>
  <w15:chartTrackingRefBased/>
  <w15:docId w15:val="{BC5056C9-2CBF-4A07-B01A-627CB8E90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510E"/>
    <w:rPr>
      <w:rFonts w:ascii="Arial" w:hAnsi="Arial" w:cs="Arial"/>
      <w:sz w:val="22"/>
      <w:szCs w:val="22"/>
      <w:lang w:eastAsia="zh-CN"/>
    </w:rPr>
  </w:style>
  <w:style w:type="paragraph" w:styleId="Heading1">
    <w:name w:val="heading 1"/>
    <w:basedOn w:val="Normal"/>
    <w:next w:val="Normal"/>
    <w:link w:val="Heading1Char"/>
    <w:qFormat/>
    <w:rsid w:val="00AA4E19"/>
    <w:pPr>
      <w:keepNext/>
      <w:shd w:val="clear" w:color="auto" w:fill="000000"/>
      <w:jc w:val="center"/>
      <w:outlineLvl w:val="0"/>
    </w:pPr>
    <w:rPr>
      <w:rFonts w:cs="Times New Roman"/>
      <w:b/>
      <w:color w:val="FFFFFF"/>
      <w:sz w:val="28"/>
      <w:szCs w:val="24"/>
    </w:rPr>
  </w:style>
  <w:style w:type="paragraph" w:styleId="Heading2">
    <w:name w:val="heading 2"/>
    <w:basedOn w:val="Normal"/>
    <w:next w:val="Normal"/>
    <w:link w:val="Heading2Char"/>
    <w:semiHidden/>
    <w:unhideWhenUsed/>
    <w:qFormat/>
    <w:rsid w:val="00E2410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2D35BD"/>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semiHidden/>
    <w:unhideWhenUsed/>
    <w:qFormat/>
    <w:rsid w:val="002D35B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B3796"/>
    <w:pPr>
      <w:tabs>
        <w:tab w:val="center" w:pos="4153"/>
        <w:tab w:val="right" w:pos="8306"/>
      </w:tabs>
    </w:pPr>
  </w:style>
  <w:style w:type="paragraph" w:styleId="Footer">
    <w:name w:val="footer"/>
    <w:basedOn w:val="Normal"/>
    <w:link w:val="FooterChar"/>
    <w:uiPriority w:val="99"/>
    <w:rsid w:val="00DB3796"/>
    <w:pPr>
      <w:tabs>
        <w:tab w:val="center" w:pos="4153"/>
        <w:tab w:val="right" w:pos="8306"/>
      </w:tabs>
    </w:pPr>
  </w:style>
  <w:style w:type="character" w:styleId="PageNumber">
    <w:name w:val="page number"/>
    <w:basedOn w:val="DefaultParagraphFont"/>
    <w:rsid w:val="00DB3796"/>
  </w:style>
  <w:style w:type="character" w:styleId="Hyperlink">
    <w:name w:val="Hyperlink"/>
    <w:uiPriority w:val="99"/>
    <w:unhideWhenUsed/>
    <w:rsid w:val="001D67DD"/>
    <w:rPr>
      <w:color w:val="0000FF"/>
      <w:u w:val="single"/>
    </w:rPr>
  </w:style>
  <w:style w:type="paragraph" w:styleId="ListParagraph">
    <w:name w:val="List Paragraph"/>
    <w:basedOn w:val="Normal"/>
    <w:link w:val="ListParagraphChar"/>
    <w:uiPriority w:val="34"/>
    <w:qFormat/>
    <w:rsid w:val="001D67DD"/>
    <w:pPr>
      <w:spacing w:after="200" w:line="276" w:lineRule="auto"/>
      <w:ind w:left="720"/>
      <w:contextualSpacing/>
    </w:pPr>
    <w:rPr>
      <w:rFonts w:ascii="Calibri" w:eastAsia="Calibri" w:hAnsi="Calibri" w:cs="Times New Roman"/>
      <w:lang w:eastAsia="en-US"/>
    </w:rPr>
  </w:style>
  <w:style w:type="paragraph" w:styleId="NormalWeb">
    <w:name w:val="Normal (Web)"/>
    <w:basedOn w:val="Normal"/>
    <w:uiPriority w:val="99"/>
    <w:unhideWhenUsed/>
    <w:rsid w:val="00457578"/>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uiPriority w:val="22"/>
    <w:qFormat/>
    <w:rsid w:val="00457578"/>
    <w:rPr>
      <w:rFonts w:ascii="Times New Roman" w:hAnsi="Times New Roman" w:cs="Times New Roman" w:hint="default"/>
      <w:b/>
      <w:bCs/>
    </w:rPr>
  </w:style>
  <w:style w:type="paragraph" w:styleId="BalloonText">
    <w:name w:val="Balloon Text"/>
    <w:basedOn w:val="Normal"/>
    <w:link w:val="BalloonTextChar"/>
    <w:rsid w:val="00474233"/>
    <w:rPr>
      <w:rFonts w:ascii="Segoe UI" w:hAnsi="Segoe UI" w:cs="Segoe UI"/>
      <w:sz w:val="18"/>
      <w:szCs w:val="18"/>
    </w:rPr>
  </w:style>
  <w:style w:type="character" w:customStyle="1" w:styleId="BalloonTextChar">
    <w:name w:val="Balloon Text Char"/>
    <w:link w:val="BalloonText"/>
    <w:rsid w:val="00474233"/>
    <w:rPr>
      <w:rFonts w:ascii="Segoe UI" w:hAnsi="Segoe UI" w:cs="Segoe UI"/>
      <w:sz w:val="18"/>
      <w:szCs w:val="18"/>
      <w:lang w:eastAsia="zh-CN"/>
    </w:rPr>
  </w:style>
  <w:style w:type="paragraph" w:styleId="NoSpacing">
    <w:name w:val="No Spacing"/>
    <w:uiPriority w:val="1"/>
    <w:qFormat/>
    <w:rsid w:val="00E0104E"/>
    <w:rPr>
      <w:rFonts w:ascii="Calibri" w:eastAsia="Calibri" w:hAnsi="Calibri"/>
      <w:sz w:val="22"/>
      <w:szCs w:val="22"/>
      <w:lang w:eastAsia="en-US"/>
    </w:rPr>
  </w:style>
  <w:style w:type="paragraph" w:customStyle="1" w:styleId="BodyText1">
    <w:name w:val="Body Text1"/>
    <w:rsid w:val="00E0104E"/>
    <w:rPr>
      <w:rFonts w:ascii="Arial" w:eastAsia="Times New Roman" w:hAnsi="Arial"/>
      <w:noProof/>
      <w:sz w:val="22"/>
    </w:rPr>
  </w:style>
  <w:style w:type="paragraph" w:customStyle="1" w:styleId="BodyText4">
    <w:name w:val="Body Text4"/>
    <w:rsid w:val="00E0104E"/>
    <w:rPr>
      <w:rFonts w:ascii="Arial" w:eastAsia="Times New Roman" w:hAnsi="Arial"/>
      <w:noProof/>
      <w:sz w:val="22"/>
    </w:rPr>
  </w:style>
  <w:style w:type="character" w:customStyle="1" w:styleId="FooterChar">
    <w:name w:val="Footer Char"/>
    <w:link w:val="Footer"/>
    <w:uiPriority w:val="99"/>
    <w:rsid w:val="004F3138"/>
    <w:rPr>
      <w:rFonts w:ascii="Arial" w:hAnsi="Arial" w:cs="Arial"/>
      <w:sz w:val="22"/>
      <w:szCs w:val="22"/>
      <w:lang w:eastAsia="zh-CN"/>
    </w:rPr>
  </w:style>
  <w:style w:type="character" w:styleId="UnresolvedMention">
    <w:name w:val="Unresolved Mention"/>
    <w:uiPriority w:val="99"/>
    <w:semiHidden/>
    <w:unhideWhenUsed/>
    <w:rsid w:val="00EB6B31"/>
    <w:rPr>
      <w:color w:val="605E5C"/>
      <w:shd w:val="clear" w:color="auto" w:fill="E1DFDD"/>
    </w:rPr>
  </w:style>
  <w:style w:type="character" w:styleId="CommentReference">
    <w:name w:val="annotation reference"/>
    <w:rsid w:val="004D0D55"/>
    <w:rPr>
      <w:sz w:val="16"/>
      <w:szCs w:val="16"/>
    </w:rPr>
  </w:style>
  <w:style w:type="paragraph" w:styleId="CommentText">
    <w:name w:val="annotation text"/>
    <w:basedOn w:val="Normal"/>
    <w:link w:val="CommentTextChar"/>
    <w:rsid w:val="004D0D55"/>
    <w:rPr>
      <w:sz w:val="20"/>
      <w:szCs w:val="20"/>
    </w:rPr>
  </w:style>
  <w:style w:type="character" w:customStyle="1" w:styleId="CommentTextChar">
    <w:name w:val="Comment Text Char"/>
    <w:link w:val="CommentText"/>
    <w:rsid w:val="004D0D55"/>
    <w:rPr>
      <w:rFonts w:ascii="Arial" w:hAnsi="Arial" w:cs="Arial"/>
      <w:lang w:eastAsia="zh-CN"/>
    </w:rPr>
  </w:style>
  <w:style w:type="paragraph" w:styleId="CommentSubject">
    <w:name w:val="annotation subject"/>
    <w:basedOn w:val="CommentText"/>
    <w:next w:val="CommentText"/>
    <w:link w:val="CommentSubjectChar"/>
    <w:rsid w:val="004D0D55"/>
    <w:rPr>
      <w:b/>
      <w:bCs/>
    </w:rPr>
  </w:style>
  <w:style w:type="character" w:customStyle="1" w:styleId="CommentSubjectChar">
    <w:name w:val="Comment Subject Char"/>
    <w:link w:val="CommentSubject"/>
    <w:rsid w:val="004D0D55"/>
    <w:rPr>
      <w:rFonts w:ascii="Arial" w:hAnsi="Arial" w:cs="Arial"/>
      <w:b/>
      <w:bCs/>
      <w:lang w:eastAsia="zh-CN"/>
    </w:rPr>
  </w:style>
  <w:style w:type="character" w:customStyle="1" w:styleId="Heading1Char">
    <w:name w:val="Heading 1 Char"/>
    <w:link w:val="Heading1"/>
    <w:rsid w:val="00AA4E19"/>
    <w:rPr>
      <w:rFonts w:ascii="Arial" w:hAnsi="Arial"/>
      <w:b/>
      <w:color w:val="FFFFFF"/>
      <w:sz w:val="28"/>
      <w:szCs w:val="24"/>
      <w:shd w:val="clear" w:color="auto" w:fill="000000"/>
      <w:lang w:eastAsia="zh-CN"/>
    </w:rPr>
  </w:style>
  <w:style w:type="paragraph" w:styleId="FootnoteText">
    <w:name w:val="footnote text"/>
    <w:basedOn w:val="Normal"/>
    <w:link w:val="FootnoteTextChar"/>
    <w:uiPriority w:val="99"/>
    <w:rsid w:val="00AA4E19"/>
    <w:rPr>
      <w:rFonts w:ascii="Times New Roman" w:eastAsia="Times New Roman" w:hAnsi="Times New Roman" w:cs="Times New Roman"/>
      <w:sz w:val="20"/>
      <w:szCs w:val="20"/>
      <w:lang w:val="en-US" w:eastAsia="en-US"/>
    </w:rPr>
  </w:style>
  <w:style w:type="character" w:customStyle="1" w:styleId="FootnoteTextChar">
    <w:name w:val="Footnote Text Char"/>
    <w:link w:val="FootnoteText"/>
    <w:uiPriority w:val="99"/>
    <w:rsid w:val="00AA4E19"/>
    <w:rPr>
      <w:rFonts w:eastAsia="Times New Roman"/>
      <w:lang w:val="en-US" w:eastAsia="en-US"/>
    </w:rPr>
  </w:style>
  <w:style w:type="character" w:styleId="FootnoteReference">
    <w:name w:val="footnote reference"/>
    <w:uiPriority w:val="99"/>
    <w:rsid w:val="00AA4E19"/>
    <w:rPr>
      <w:vertAlign w:val="superscript"/>
    </w:rPr>
  </w:style>
  <w:style w:type="table" w:customStyle="1" w:styleId="TableGrid0">
    <w:name w:val="TableGrid"/>
    <w:rsid w:val="00520D6C"/>
    <w:rPr>
      <w:rFonts w:ascii="Calibri" w:eastAsia="Times New Roman" w:hAnsi="Calibri"/>
      <w:sz w:val="22"/>
      <w:szCs w:val="22"/>
    </w:rPr>
    <w:tblPr>
      <w:tblCellMar>
        <w:top w:w="0" w:type="dxa"/>
        <w:left w:w="0" w:type="dxa"/>
        <w:bottom w:w="0" w:type="dxa"/>
        <w:right w:w="0" w:type="dxa"/>
      </w:tblCellMar>
    </w:tblPr>
  </w:style>
  <w:style w:type="character" w:styleId="FollowedHyperlink">
    <w:name w:val="FollowedHyperlink"/>
    <w:basedOn w:val="DefaultParagraphFont"/>
    <w:rsid w:val="00520D6C"/>
    <w:rPr>
      <w:color w:val="954F72" w:themeColor="followedHyperlink"/>
      <w:u w:val="single"/>
    </w:rPr>
  </w:style>
  <w:style w:type="character" w:customStyle="1" w:styleId="ListParagraphChar">
    <w:name w:val="List Paragraph Char"/>
    <w:basedOn w:val="DefaultParagraphFont"/>
    <w:link w:val="ListParagraph"/>
    <w:uiPriority w:val="34"/>
    <w:rsid w:val="00810A75"/>
    <w:rPr>
      <w:rFonts w:ascii="Calibri" w:eastAsia="Calibri" w:hAnsi="Calibri"/>
      <w:sz w:val="22"/>
      <w:szCs w:val="22"/>
      <w:lang w:eastAsia="en-US"/>
    </w:rPr>
  </w:style>
  <w:style w:type="paragraph" w:customStyle="1" w:styleId="paragraph">
    <w:name w:val="paragraph"/>
    <w:basedOn w:val="Normal"/>
    <w:rsid w:val="00351063"/>
    <w:pPr>
      <w:spacing w:before="100" w:beforeAutospacing="1" w:after="100" w:afterAutospacing="1"/>
    </w:pPr>
    <w:rPr>
      <w:rFonts w:eastAsia="Times New Roman" w:cs="Times New Roman"/>
      <w:noProof/>
      <w:sz w:val="24"/>
      <w:szCs w:val="24"/>
      <w:lang w:eastAsia="en-GB"/>
    </w:rPr>
  </w:style>
  <w:style w:type="character" w:customStyle="1" w:styleId="normaltextrun">
    <w:name w:val="normaltextrun"/>
    <w:basedOn w:val="DefaultParagraphFont"/>
    <w:rsid w:val="00351063"/>
  </w:style>
  <w:style w:type="character" w:customStyle="1" w:styleId="eop">
    <w:name w:val="eop"/>
    <w:basedOn w:val="DefaultParagraphFont"/>
    <w:rsid w:val="00351063"/>
  </w:style>
  <w:style w:type="character" w:customStyle="1" w:styleId="Heading2Char">
    <w:name w:val="Heading 2 Char"/>
    <w:basedOn w:val="DefaultParagraphFont"/>
    <w:link w:val="Heading2"/>
    <w:rsid w:val="00E2410E"/>
    <w:rPr>
      <w:rFonts w:asciiTheme="majorHAnsi" w:eastAsiaTheme="majorEastAsia" w:hAnsiTheme="majorHAnsi" w:cstheme="majorBidi"/>
      <w:color w:val="2F5496" w:themeColor="accent1" w:themeShade="BF"/>
      <w:sz w:val="26"/>
      <w:szCs w:val="26"/>
      <w:lang w:eastAsia="zh-CN"/>
    </w:rPr>
  </w:style>
  <w:style w:type="paragraph" w:styleId="BodyText">
    <w:name w:val="Body Text"/>
    <w:basedOn w:val="Normal"/>
    <w:link w:val="BodyTextChar"/>
    <w:rsid w:val="00E2410E"/>
    <w:pPr>
      <w:jc w:val="both"/>
    </w:pPr>
    <w:rPr>
      <w:rFonts w:eastAsia="Times New Roman" w:cs="Times New Roman"/>
      <w:noProof/>
      <w:sz w:val="24"/>
      <w:szCs w:val="24"/>
      <w:lang w:eastAsia="en-GB"/>
    </w:rPr>
  </w:style>
  <w:style w:type="character" w:customStyle="1" w:styleId="BodyTextChar">
    <w:name w:val="Body Text Char"/>
    <w:basedOn w:val="DefaultParagraphFont"/>
    <w:link w:val="BodyText"/>
    <w:rsid w:val="00E2410E"/>
    <w:rPr>
      <w:rFonts w:ascii="Arial" w:eastAsia="Times New Roman" w:hAnsi="Arial"/>
      <w:noProof/>
      <w:sz w:val="24"/>
      <w:szCs w:val="24"/>
    </w:rPr>
  </w:style>
  <w:style w:type="character" w:customStyle="1" w:styleId="apple-converted-space">
    <w:name w:val="apple-converted-space"/>
    <w:rsid w:val="00E2410E"/>
  </w:style>
  <w:style w:type="table" w:styleId="TableGridLight">
    <w:name w:val="Grid Table Light"/>
    <w:basedOn w:val="TableNormal"/>
    <w:uiPriority w:val="40"/>
    <w:rsid w:val="00E2410E"/>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ubtleEmphasis">
    <w:name w:val="Subtle Emphasis"/>
    <w:basedOn w:val="DefaultParagraphFont"/>
    <w:uiPriority w:val="19"/>
    <w:qFormat/>
    <w:rsid w:val="00F87057"/>
    <w:rPr>
      <w:i/>
      <w:iCs/>
      <w:color w:val="404040" w:themeColor="text1" w:themeTint="BF"/>
    </w:rPr>
  </w:style>
  <w:style w:type="paragraph" w:customStyle="1" w:styleId="ColumnBulletPoints">
    <w:name w:val="Column Bullet Points"/>
    <w:basedOn w:val="ListParagraph"/>
    <w:qFormat/>
    <w:rsid w:val="000446F5"/>
    <w:pPr>
      <w:widowControl w:val="0"/>
      <w:tabs>
        <w:tab w:val="left" w:pos="1500"/>
        <w:tab w:val="left" w:pos="5812"/>
      </w:tabs>
      <w:autoSpaceDE w:val="0"/>
      <w:autoSpaceDN w:val="0"/>
      <w:spacing w:after="0" w:line="240" w:lineRule="auto"/>
      <w:ind w:left="426" w:hanging="360"/>
      <w:contextualSpacing w:val="0"/>
    </w:pPr>
    <w:rPr>
      <w:rFonts w:cs="Calibri"/>
      <w:lang w:eastAsia="en-GB" w:bidi="en-GB"/>
    </w:rPr>
  </w:style>
  <w:style w:type="character" w:customStyle="1" w:styleId="Heading3Char">
    <w:name w:val="Heading 3 Char"/>
    <w:basedOn w:val="DefaultParagraphFont"/>
    <w:link w:val="Heading3"/>
    <w:semiHidden/>
    <w:rsid w:val="002D35BD"/>
    <w:rPr>
      <w:rFonts w:asciiTheme="majorHAnsi" w:eastAsiaTheme="majorEastAsia" w:hAnsiTheme="majorHAnsi" w:cstheme="majorBidi"/>
      <w:color w:val="1F3763" w:themeColor="accent1" w:themeShade="7F"/>
      <w:sz w:val="24"/>
      <w:szCs w:val="24"/>
      <w:lang w:eastAsia="zh-CN"/>
    </w:rPr>
  </w:style>
  <w:style w:type="character" w:customStyle="1" w:styleId="Heading4Char">
    <w:name w:val="Heading 4 Char"/>
    <w:basedOn w:val="DefaultParagraphFont"/>
    <w:link w:val="Heading4"/>
    <w:semiHidden/>
    <w:rsid w:val="002D35BD"/>
    <w:rPr>
      <w:rFonts w:asciiTheme="majorHAnsi" w:eastAsiaTheme="majorEastAsia" w:hAnsiTheme="majorHAnsi" w:cstheme="majorBidi"/>
      <w:i/>
      <w:iCs/>
      <w:color w:val="2F5496" w:themeColor="accent1" w:themeShade="BF"/>
      <w:sz w:val="22"/>
      <w:szCs w:val="22"/>
      <w:lang w:eastAsia="zh-CN"/>
    </w:rPr>
  </w:style>
  <w:style w:type="character" w:styleId="IntenseReference">
    <w:name w:val="Intense Reference"/>
    <w:basedOn w:val="DefaultParagraphFont"/>
    <w:uiPriority w:val="32"/>
    <w:qFormat/>
    <w:rsid w:val="00E27DBD"/>
    <w:rPr>
      <w:b/>
      <w:bCs/>
      <w:smallCaps/>
      <w:color w:val="4472C4" w:themeColor="accent1"/>
      <w:spacing w:val="5"/>
    </w:rPr>
  </w:style>
  <w:style w:type="character" w:customStyle="1" w:styleId="HeaderChar">
    <w:name w:val="Header Char"/>
    <w:link w:val="Header"/>
    <w:uiPriority w:val="99"/>
    <w:rsid w:val="007E2DF7"/>
    <w:rPr>
      <w:rFonts w:ascii="Arial" w:hAnsi="Arial" w:cs="Arial"/>
      <w:sz w:val="22"/>
      <w:szCs w:val="22"/>
      <w:lang w:eastAsia="zh-CN"/>
    </w:rPr>
  </w:style>
  <w:style w:type="paragraph" w:styleId="Caption">
    <w:name w:val="caption"/>
    <w:basedOn w:val="Normal"/>
    <w:next w:val="Normal"/>
    <w:qFormat/>
    <w:rsid w:val="00C7537E"/>
    <w:rPr>
      <w:rFonts w:eastAsia="Times New Roman" w:cs="Times New Roman"/>
      <w:noProo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478849">
      <w:bodyDiv w:val="1"/>
      <w:marLeft w:val="0"/>
      <w:marRight w:val="0"/>
      <w:marTop w:val="0"/>
      <w:marBottom w:val="0"/>
      <w:divBdr>
        <w:top w:val="none" w:sz="0" w:space="0" w:color="auto"/>
        <w:left w:val="none" w:sz="0" w:space="0" w:color="auto"/>
        <w:bottom w:val="none" w:sz="0" w:space="0" w:color="auto"/>
        <w:right w:val="none" w:sz="0" w:space="0" w:color="auto"/>
      </w:divBdr>
      <w:divsChild>
        <w:div w:id="214851071">
          <w:marLeft w:val="0"/>
          <w:marRight w:val="0"/>
          <w:marTop w:val="0"/>
          <w:marBottom w:val="0"/>
          <w:divBdr>
            <w:top w:val="none" w:sz="0" w:space="0" w:color="auto"/>
            <w:left w:val="none" w:sz="0" w:space="0" w:color="auto"/>
            <w:bottom w:val="none" w:sz="0" w:space="0" w:color="auto"/>
            <w:right w:val="none" w:sz="0" w:space="0" w:color="auto"/>
          </w:divBdr>
          <w:divsChild>
            <w:div w:id="656959082">
              <w:marLeft w:val="0"/>
              <w:marRight w:val="0"/>
              <w:marTop w:val="0"/>
              <w:marBottom w:val="0"/>
              <w:divBdr>
                <w:top w:val="none" w:sz="0" w:space="0" w:color="auto"/>
                <w:left w:val="none" w:sz="0" w:space="0" w:color="auto"/>
                <w:bottom w:val="none" w:sz="0" w:space="0" w:color="auto"/>
                <w:right w:val="none" w:sz="0" w:space="0" w:color="auto"/>
              </w:divBdr>
              <w:divsChild>
                <w:div w:id="1963684259">
                  <w:marLeft w:val="0"/>
                  <w:marRight w:val="0"/>
                  <w:marTop w:val="0"/>
                  <w:marBottom w:val="0"/>
                  <w:divBdr>
                    <w:top w:val="none" w:sz="0" w:space="0" w:color="auto"/>
                    <w:left w:val="none" w:sz="0" w:space="0" w:color="auto"/>
                    <w:bottom w:val="none" w:sz="0" w:space="0" w:color="auto"/>
                    <w:right w:val="none" w:sz="0" w:space="0" w:color="auto"/>
                  </w:divBdr>
                  <w:divsChild>
                    <w:div w:id="111170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879033">
      <w:bodyDiv w:val="1"/>
      <w:marLeft w:val="0"/>
      <w:marRight w:val="0"/>
      <w:marTop w:val="0"/>
      <w:marBottom w:val="0"/>
      <w:divBdr>
        <w:top w:val="none" w:sz="0" w:space="0" w:color="auto"/>
        <w:left w:val="none" w:sz="0" w:space="0" w:color="auto"/>
        <w:bottom w:val="none" w:sz="0" w:space="0" w:color="auto"/>
        <w:right w:val="none" w:sz="0" w:space="0" w:color="auto"/>
      </w:divBdr>
      <w:divsChild>
        <w:div w:id="263004707">
          <w:marLeft w:val="0"/>
          <w:marRight w:val="0"/>
          <w:marTop w:val="0"/>
          <w:marBottom w:val="0"/>
          <w:divBdr>
            <w:top w:val="none" w:sz="0" w:space="0" w:color="auto"/>
            <w:left w:val="none" w:sz="0" w:space="0" w:color="auto"/>
            <w:bottom w:val="none" w:sz="0" w:space="0" w:color="auto"/>
            <w:right w:val="none" w:sz="0" w:space="0" w:color="auto"/>
          </w:divBdr>
          <w:divsChild>
            <w:div w:id="70976679">
              <w:marLeft w:val="0"/>
              <w:marRight w:val="0"/>
              <w:marTop w:val="0"/>
              <w:marBottom w:val="0"/>
              <w:divBdr>
                <w:top w:val="none" w:sz="0" w:space="0" w:color="auto"/>
                <w:left w:val="none" w:sz="0" w:space="0" w:color="auto"/>
                <w:bottom w:val="none" w:sz="0" w:space="0" w:color="auto"/>
                <w:right w:val="none" w:sz="0" w:space="0" w:color="auto"/>
              </w:divBdr>
              <w:divsChild>
                <w:div w:id="1013066415">
                  <w:marLeft w:val="0"/>
                  <w:marRight w:val="0"/>
                  <w:marTop w:val="0"/>
                  <w:marBottom w:val="0"/>
                  <w:divBdr>
                    <w:top w:val="none" w:sz="0" w:space="0" w:color="auto"/>
                    <w:left w:val="none" w:sz="0" w:space="0" w:color="auto"/>
                    <w:bottom w:val="none" w:sz="0" w:space="0" w:color="auto"/>
                    <w:right w:val="none" w:sz="0" w:space="0" w:color="auto"/>
                  </w:divBdr>
                  <w:divsChild>
                    <w:div w:id="38078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932974">
      <w:bodyDiv w:val="1"/>
      <w:marLeft w:val="0"/>
      <w:marRight w:val="0"/>
      <w:marTop w:val="0"/>
      <w:marBottom w:val="0"/>
      <w:divBdr>
        <w:top w:val="none" w:sz="0" w:space="0" w:color="auto"/>
        <w:left w:val="none" w:sz="0" w:space="0" w:color="auto"/>
        <w:bottom w:val="none" w:sz="0" w:space="0" w:color="auto"/>
        <w:right w:val="none" w:sz="0" w:space="0" w:color="auto"/>
      </w:divBdr>
    </w:div>
    <w:div w:id="748845291">
      <w:bodyDiv w:val="1"/>
      <w:marLeft w:val="0"/>
      <w:marRight w:val="0"/>
      <w:marTop w:val="0"/>
      <w:marBottom w:val="0"/>
      <w:divBdr>
        <w:top w:val="none" w:sz="0" w:space="0" w:color="auto"/>
        <w:left w:val="none" w:sz="0" w:space="0" w:color="auto"/>
        <w:bottom w:val="none" w:sz="0" w:space="0" w:color="auto"/>
        <w:right w:val="none" w:sz="0" w:space="0" w:color="auto"/>
      </w:divBdr>
      <w:divsChild>
        <w:div w:id="1641498643">
          <w:marLeft w:val="0"/>
          <w:marRight w:val="0"/>
          <w:marTop w:val="0"/>
          <w:marBottom w:val="0"/>
          <w:divBdr>
            <w:top w:val="none" w:sz="0" w:space="0" w:color="auto"/>
            <w:left w:val="none" w:sz="0" w:space="0" w:color="auto"/>
            <w:bottom w:val="none" w:sz="0" w:space="0" w:color="auto"/>
            <w:right w:val="none" w:sz="0" w:space="0" w:color="auto"/>
          </w:divBdr>
          <w:divsChild>
            <w:div w:id="92406526">
              <w:marLeft w:val="0"/>
              <w:marRight w:val="0"/>
              <w:marTop w:val="0"/>
              <w:marBottom w:val="0"/>
              <w:divBdr>
                <w:top w:val="none" w:sz="0" w:space="0" w:color="auto"/>
                <w:left w:val="none" w:sz="0" w:space="0" w:color="auto"/>
                <w:bottom w:val="none" w:sz="0" w:space="0" w:color="auto"/>
                <w:right w:val="none" w:sz="0" w:space="0" w:color="auto"/>
              </w:divBdr>
              <w:divsChild>
                <w:div w:id="1522938280">
                  <w:marLeft w:val="0"/>
                  <w:marRight w:val="0"/>
                  <w:marTop w:val="0"/>
                  <w:marBottom w:val="0"/>
                  <w:divBdr>
                    <w:top w:val="none" w:sz="0" w:space="0" w:color="auto"/>
                    <w:left w:val="none" w:sz="0" w:space="0" w:color="auto"/>
                    <w:bottom w:val="none" w:sz="0" w:space="0" w:color="auto"/>
                    <w:right w:val="none" w:sz="0" w:space="0" w:color="auto"/>
                  </w:divBdr>
                  <w:divsChild>
                    <w:div w:id="21155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082652">
      <w:bodyDiv w:val="1"/>
      <w:marLeft w:val="0"/>
      <w:marRight w:val="0"/>
      <w:marTop w:val="0"/>
      <w:marBottom w:val="0"/>
      <w:divBdr>
        <w:top w:val="none" w:sz="0" w:space="0" w:color="auto"/>
        <w:left w:val="none" w:sz="0" w:space="0" w:color="auto"/>
        <w:bottom w:val="none" w:sz="0" w:space="0" w:color="auto"/>
        <w:right w:val="none" w:sz="0" w:space="0" w:color="auto"/>
      </w:divBdr>
    </w:div>
    <w:div w:id="1049108739">
      <w:bodyDiv w:val="1"/>
      <w:marLeft w:val="0"/>
      <w:marRight w:val="0"/>
      <w:marTop w:val="0"/>
      <w:marBottom w:val="0"/>
      <w:divBdr>
        <w:top w:val="none" w:sz="0" w:space="0" w:color="auto"/>
        <w:left w:val="none" w:sz="0" w:space="0" w:color="auto"/>
        <w:bottom w:val="none" w:sz="0" w:space="0" w:color="auto"/>
        <w:right w:val="none" w:sz="0" w:space="0" w:color="auto"/>
      </w:divBdr>
    </w:div>
    <w:div w:id="1064135473">
      <w:bodyDiv w:val="1"/>
      <w:marLeft w:val="0"/>
      <w:marRight w:val="0"/>
      <w:marTop w:val="0"/>
      <w:marBottom w:val="0"/>
      <w:divBdr>
        <w:top w:val="none" w:sz="0" w:space="0" w:color="auto"/>
        <w:left w:val="none" w:sz="0" w:space="0" w:color="auto"/>
        <w:bottom w:val="none" w:sz="0" w:space="0" w:color="auto"/>
        <w:right w:val="none" w:sz="0" w:space="0" w:color="auto"/>
      </w:divBdr>
      <w:divsChild>
        <w:div w:id="1269655274">
          <w:marLeft w:val="0"/>
          <w:marRight w:val="0"/>
          <w:marTop w:val="0"/>
          <w:marBottom w:val="0"/>
          <w:divBdr>
            <w:top w:val="none" w:sz="0" w:space="0" w:color="auto"/>
            <w:left w:val="none" w:sz="0" w:space="0" w:color="auto"/>
            <w:bottom w:val="none" w:sz="0" w:space="0" w:color="auto"/>
            <w:right w:val="none" w:sz="0" w:space="0" w:color="auto"/>
          </w:divBdr>
          <w:divsChild>
            <w:div w:id="575166782">
              <w:marLeft w:val="0"/>
              <w:marRight w:val="0"/>
              <w:marTop w:val="0"/>
              <w:marBottom w:val="0"/>
              <w:divBdr>
                <w:top w:val="none" w:sz="0" w:space="0" w:color="auto"/>
                <w:left w:val="none" w:sz="0" w:space="0" w:color="auto"/>
                <w:bottom w:val="none" w:sz="0" w:space="0" w:color="auto"/>
                <w:right w:val="none" w:sz="0" w:space="0" w:color="auto"/>
              </w:divBdr>
              <w:divsChild>
                <w:div w:id="986056128">
                  <w:marLeft w:val="0"/>
                  <w:marRight w:val="0"/>
                  <w:marTop w:val="0"/>
                  <w:marBottom w:val="0"/>
                  <w:divBdr>
                    <w:top w:val="none" w:sz="0" w:space="0" w:color="auto"/>
                    <w:left w:val="none" w:sz="0" w:space="0" w:color="auto"/>
                    <w:bottom w:val="none" w:sz="0" w:space="0" w:color="auto"/>
                    <w:right w:val="none" w:sz="0" w:space="0" w:color="auto"/>
                  </w:divBdr>
                  <w:divsChild>
                    <w:div w:id="137057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999097">
      <w:bodyDiv w:val="1"/>
      <w:marLeft w:val="0"/>
      <w:marRight w:val="0"/>
      <w:marTop w:val="0"/>
      <w:marBottom w:val="0"/>
      <w:divBdr>
        <w:top w:val="none" w:sz="0" w:space="0" w:color="auto"/>
        <w:left w:val="none" w:sz="0" w:space="0" w:color="auto"/>
        <w:bottom w:val="none" w:sz="0" w:space="0" w:color="auto"/>
        <w:right w:val="none" w:sz="0" w:space="0" w:color="auto"/>
      </w:divBdr>
      <w:divsChild>
        <w:div w:id="303319744">
          <w:marLeft w:val="0"/>
          <w:marRight w:val="0"/>
          <w:marTop w:val="0"/>
          <w:marBottom w:val="0"/>
          <w:divBdr>
            <w:top w:val="none" w:sz="0" w:space="0" w:color="auto"/>
            <w:left w:val="none" w:sz="0" w:space="0" w:color="auto"/>
            <w:bottom w:val="none" w:sz="0" w:space="0" w:color="auto"/>
            <w:right w:val="none" w:sz="0" w:space="0" w:color="auto"/>
          </w:divBdr>
          <w:divsChild>
            <w:div w:id="1167135725">
              <w:marLeft w:val="0"/>
              <w:marRight w:val="0"/>
              <w:marTop w:val="0"/>
              <w:marBottom w:val="0"/>
              <w:divBdr>
                <w:top w:val="none" w:sz="0" w:space="0" w:color="auto"/>
                <w:left w:val="none" w:sz="0" w:space="0" w:color="auto"/>
                <w:bottom w:val="none" w:sz="0" w:space="0" w:color="auto"/>
                <w:right w:val="none" w:sz="0" w:space="0" w:color="auto"/>
              </w:divBdr>
              <w:divsChild>
                <w:div w:id="601306738">
                  <w:marLeft w:val="0"/>
                  <w:marRight w:val="0"/>
                  <w:marTop w:val="0"/>
                  <w:marBottom w:val="0"/>
                  <w:divBdr>
                    <w:top w:val="none" w:sz="0" w:space="0" w:color="auto"/>
                    <w:left w:val="none" w:sz="0" w:space="0" w:color="auto"/>
                    <w:bottom w:val="none" w:sz="0" w:space="0" w:color="auto"/>
                    <w:right w:val="none" w:sz="0" w:space="0" w:color="auto"/>
                  </w:divBdr>
                </w:div>
              </w:divsChild>
            </w:div>
            <w:div w:id="1267617023">
              <w:marLeft w:val="0"/>
              <w:marRight w:val="0"/>
              <w:marTop w:val="0"/>
              <w:marBottom w:val="0"/>
              <w:divBdr>
                <w:top w:val="none" w:sz="0" w:space="0" w:color="auto"/>
                <w:left w:val="none" w:sz="0" w:space="0" w:color="auto"/>
                <w:bottom w:val="none" w:sz="0" w:space="0" w:color="auto"/>
                <w:right w:val="none" w:sz="0" w:space="0" w:color="auto"/>
              </w:divBdr>
              <w:divsChild>
                <w:div w:id="1942757904">
                  <w:marLeft w:val="0"/>
                  <w:marRight w:val="0"/>
                  <w:marTop w:val="0"/>
                  <w:marBottom w:val="0"/>
                  <w:divBdr>
                    <w:top w:val="none" w:sz="0" w:space="0" w:color="auto"/>
                    <w:left w:val="none" w:sz="0" w:space="0" w:color="auto"/>
                    <w:bottom w:val="none" w:sz="0" w:space="0" w:color="auto"/>
                    <w:right w:val="none" w:sz="0" w:space="0" w:color="auto"/>
                  </w:divBdr>
                </w:div>
                <w:div w:id="1620065497">
                  <w:marLeft w:val="0"/>
                  <w:marRight w:val="0"/>
                  <w:marTop w:val="0"/>
                  <w:marBottom w:val="0"/>
                  <w:divBdr>
                    <w:top w:val="none" w:sz="0" w:space="0" w:color="auto"/>
                    <w:left w:val="none" w:sz="0" w:space="0" w:color="auto"/>
                    <w:bottom w:val="none" w:sz="0" w:space="0" w:color="auto"/>
                    <w:right w:val="none" w:sz="0" w:space="0" w:color="auto"/>
                  </w:divBdr>
                </w:div>
                <w:div w:id="1706521359">
                  <w:marLeft w:val="0"/>
                  <w:marRight w:val="0"/>
                  <w:marTop w:val="0"/>
                  <w:marBottom w:val="0"/>
                  <w:divBdr>
                    <w:top w:val="none" w:sz="0" w:space="0" w:color="auto"/>
                    <w:left w:val="none" w:sz="0" w:space="0" w:color="auto"/>
                    <w:bottom w:val="none" w:sz="0" w:space="0" w:color="auto"/>
                    <w:right w:val="none" w:sz="0" w:space="0" w:color="auto"/>
                  </w:divBdr>
                </w:div>
                <w:div w:id="932859068">
                  <w:marLeft w:val="0"/>
                  <w:marRight w:val="0"/>
                  <w:marTop w:val="0"/>
                  <w:marBottom w:val="0"/>
                  <w:divBdr>
                    <w:top w:val="none" w:sz="0" w:space="0" w:color="auto"/>
                    <w:left w:val="none" w:sz="0" w:space="0" w:color="auto"/>
                    <w:bottom w:val="none" w:sz="0" w:space="0" w:color="auto"/>
                    <w:right w:val="none" w:sz="0" w:space="0" w:color="auto"/>
                  </w:divBdr>
                </w:div>
                <w:div w:id="1904021889">
                  <w:marLeft w:val="0"/>
                  <w:marRight w:val="0"/>
                  <w:marTop w:val="0"/>
                  <w:marBottom w:val="0"/>
                  <w:divBdr>
                    <w:top w:val="none" w:sz="0" w:space="0" w:color="auto"/>
                    <w:left w:val="none" w:sz="0" w:space="0" w:color="auto"/>
                    <w:bottom w:val="none" w:sz="0" w:space="0" w:color="auto"/>
                    <w:right w:val="none" w:sz="0" w:space="0" w:color="auto"/>
                  </w:divBdr>
                </w:div>
                <w:div w:id="204099123">
                  <w:marLeft w:val="0"/>
                  <w:marRight w:val="0"/>
                  <w:marTop w:val="0"/>
                  <w:marBottom w:val="0"/>
                  <w:divBdr>
                    <w:top w:val="none" w:sz="0" w:space="0" w:color="auto"/>
                    <w:left w:val="none" w:sz="0" w:space="0" w:color="auto"/>
                    <w:bottom w:val="none" w:sz="0" w:space="0" w:color="auto"/>
                    <w:right w:val="none" w:sz="0" w:space="0" w:color="auto"/>
                  </w:divBdr>
                </w:div>
                <w:div w:id="294987087">
                  <w:marLeft w:val="0"/>
                  <w:marRight w:val="0"/>
                  <w:marTop w:val="0"/>
                  <w:marBottom w:val="0"/>
                  <w:divBdr>
                    <w:top w:val="none" w:sz="0" w:space="0" w:color="auto"/>
                    <w:left w:val="none" w:sz="0" w:space="0" w:color="auto"/>
                    <w:bottom w:val="none" w:sz="0" w:space="0" w:color="auto"/>
                    <w:right w:val="none" w:sz="0" w:space="0" w:color="auto"/>
                  </w:divBdr>
                </w:div>
              </w:divsChild>
            </w:div>
            <w:div w:id="452795531">
              <w:marLeft w:val="0"/>
              <w:marRight w:val="0"/>
              <w:marTop w:val="0"/>
              <w:marBottom w:val="0"/>
              <w:divBdr>
                <w:top w:val="none" w:sz="0" w:space="0" w:color="auto"/>
                <w:left w:val="none" w:sz="0" w:space="0" w:color="auto"/>
                <w:bottom w:val="none" w:sz="0" w:space="0" w:color="auto"/>
                <w:right w:val="none" w:sz="0" w:space="0" w:color="auto"/>
              </w:divBdr>
              <w:divsChild>
                <w:div w:id="1758015125">
                  <w:marLeft w:val="0"/>
                  <w:marRight w:val="0"/>
                  <w:marTop w:val="0"/>
                  <w:marBottom w:val="0"/>
                  <w:divBdr>
                    <w:top w:val="none" w:sz="0" w:space="0" w:color="auto"/>
                    <w:left w:val="none" w:sz="0" w:space="0" w:color="auto"/>
                    <w:bottom w:val="none" w:sz="0" w:space="0" w:color="auto"/>
                    <w:right w:val="none" w:sz="0" w:space="0" w:color="auto"/>
                  </w:divBdr>
                </w:div>
              </w:divsChild>
            </w:div>
            <w:div w:id="658120907">
              <w:marLeft w:val="0"/>
              <w:marRight w:val="0"/>
              <w:marTop w:val="0"/>
              <w:marBottom w:val="0"/>
              <w:divBdr>
                <w:top w:val="none" w:sz="0" w:space="0" w:color="auto"/>
                <w:left w:val="none" w:sz="0" w:space="0" w:color="auto"/>
                <w:bottom w:val="none" w:sz="0" w:space="0" w:color="auto"/>
                <w:right w:val="none" w:sz="0" w:space="0" w:color="auto"/>
              </w:divBdr>
              <w:divsChild>
                <w:div w:id="329450519">
                  <w:marLeft w:val="0"/>
                  <w:marRight w:val="0"/>
                  <w:marTop w:val="0"/>
                  <w:marBottom w:val="0"/>
                  <w:divBdr>
                    <w:top w:val="none" w:sz="0" w:space="0" w:color="auto"/>
                    <w:left w:val="none" w:sz="0" w:space="0" w:color="auto"/>
                    <w:bottom w:val="none" w:sz="0" w:space="0" w:color="auto"/>
                    <w:right w:val="none" w:sz="0" w:space="0" w:color="auto"/>
                  </w:divBdr>
                </w:div>
                <w:div w:id="1731153895">
                  <w:marLeft w:val="0"/>
                  <w:marRight w:val="0"/>
                  <w:marTop w:val="0"/>
                  <w:marBottom w:val="0"/>
                  <w:divBdr>
                    <w:top w:val="none" w:sz="0" w:space="0" w:color="auto"/>
                    <w:left w:val="none" w:sz="0" w:space="0" w:color="auto"/>
                    <w:bottom w:val="none" w:sz="0" w:space="0" w:color="auto"/>
                    <w:right w:val="none" w:sz="0" w:space="0" w:color="auto"/>
                  </w:divBdr>
                </w:div>
                <w:div w:id="158291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073433">
          <w:marLeft w:val="0"/>
          <w:marRight w:val="0"/>
          <w:marTop w:val="0"/>
          <w:marBottom w:val="0"/>
          <w:divBdr>
            <w:top w:val="none" w:sz="0" w:space="0" w:color="auto"/>
            <w:left w:val="none" w:sz="0" w:space="0" w:color="auto"/>
            <w:bottom w:val="none" w:sz="0" w:space="0" w:color="auto"/>
            <w:right w:val="none" w:sz="0" w:space="0" w:color="auto"/>
          </w:divBdr>
          <w:divsChild>
            <w:div w:id="1985036320">
              <w:marLeft w:val="0"/>
              <w:marRight w:val="0"/>
              <w:marTop w:val="0"/>
              <w:marBottom w:val="0"/>
              <w:divBdr>
                <w:top w:val="none" w:sz="0" w:space="0" w:color="auto"/>
                <w:left w:val="none" w:sz="0" w:space="0" w:color="auto"/>
                <w:bottom w:val="none" w:sz="0" w:space="0" w:color="auto"/>
                <w:right w:val="none" w:sz="0" w:space="0" w:color="auto"/>
              </w:divBdr>
              <w:divsChild>
                <w:div w:id="1161189685">
                  <w:marLeft w:val="0"/>
                  <w:marRight w:val="0"/>
                  <w:marTop w:val="0"/>
                  <w:marBottom w:val="0"/>
                  <w:divBdr>
                    <w:top w:val="none" w:sz="0" w:space="0" w:color="auto"/>
                    <w:left w:val="none" w:sz="0" w:space="0" w:color="auto"/>
                    <w:bottom w:val="none" w:sz="0" w:space="0" w:color="auto"/>
                    <w:right w:val="none" w:sz="0" w:space="0" w:color="auto"/>
                  </w:divBdr>
                </w:div>
                <w:div w:id="1603299620">
                  <w:marLeft w:val="0"/>
                  <w:marRight w:val="0"/>
                  <w:marTop w:val="0"/>
                  <w:marBottom w:val="0"/>
                  <w:divBdr>
                    <w:top w:val="none" w:sz="0" w:space="0" w:color="auto"/>
                    <w:left w:val="none" w:sz="0" w:space="0" w:color="auto"/>
                    <w:bottom w:val="none" w:sz="0" w:space="0" w:color="auto"/>
                    <w:right w:val="none" w:sz="0" w:space="0" w:color="auto"/>
                  </w:divBdr>
                </w:div>
                <w:div w:id="585769244">
                  <w:marLeft w:val="0"/>
                  <w:marRight w:val="0"/>
                  <w:marTop w:val="0"/>
                  <w:marBottom w:val="0"/>
                  <w:divBdr>
                    <w:top w:val="none" w:sz="0" w:space="0" w:color="auto"/>
                    <w:left w:val="none" w:sz="0" w:space="0" w:color="auto"/>
                    <w:bottom w:val="none" w:sz="0" w:space="0" w:color="auto"/>
                    <w:right w:val="none" w:sz="0" w:space="0" w:color="auto"/>
                  </w:divBdr>
                </w:div>
                <w:div w:id="1106998655">
                  <w:marLeft w:val="0"/>
                  <w:marRight w:val="0"/>
                  <w:marTop w:val="0"/>
                  <w:marBottom w:val="0"/>
                  <w:divBdr>
                    <w:top w:val="none" w:sz="0" w:space="0" w:color="auto"/>
                    <w:left w:val="none" w:sz="0" w:space="0" w:color="auto"/>
                    <w:bottom w:val="none" w:sz="0" w:space="0" w:color="auto"/>
                    <w:right w:val="none" w:sz="0" w:space="0" w:color="auto"/>
                  </w:divBdr>
                </w:div>
                <w:div w:id="936252896">
                  <w:marLeft w:val="0"/>
                  <w:marRight w:val="0"/>
                  <w:marTop w:val="0"/>
                  <w:marBottom w:val="0"/>
                  <w:divBdr>
                    <w:top w:val="none" w:sz="0" w:space="0" w:color="auto"/>
                    <w:left w:val="none" w:sz="0" w:space="0" w:color="auto"/>
                    <w:bottom w:val="none" w:sz="0" w:space="0" w:color="auto"/>
                    <w:right w:val="none" w:sz="0" w:space="0" w:color="auto"/>
                  </w:divBdr>
                </w:div>
                <w:div w:id="932476485">
                  <w:marLeft w:val="0"/>
                  <w:marRight w:val="0"/>
                  <w:marTop w:val="0"/>
                  <w:marBottom w:val="0"/>
                  <w:divBdr>
                    <w:top w:val="none" w:sz="0" w:space="0" w:color="auto"/>
                    <w:left w:val="none" w:sz="0" w:space="0" w:color="auto"/>
                    <w:bottom w:val="none" w:sz="0" w:space="0" w:color="auto"/>
                    <w:right w:val="none" w:sz="0" w:space="0" w:color="auto"/>
                  </w:divBdr>
                </w:div>
                <w:div w:id="1479104117">
                  <w:marLeft w:val="0"/>
                  <w:marRight w:val="0"/>
                  <w:marTop w:val="0"/>
                  <w:marBottom w:val="0"/>
                  <w:divBdr>
                    <w:top w:val="none" w:sz="0" w:space="0" w:color="auto"/>
                    <w:left w:val="none" w:sz="0" w:space="0" w:color="auto"/>
                    <w:bottom w:val="none" w:sz="0" w:space="0" w:color="auto"/>
                    <w:right w:val="none" w:sz="0" w:space="0" w:color="auto"/>
                  </w:divBdr>
                </w:div>
              </w:divsChild>
            </w:div>
            <w:div w:id="143938535">
              <w:marLeft w:val="0"/>
              <w:marRight w:val="0"/>
              <w:marTop w:val="0"/>
              <w:marBottom w:val="0"/>
              <w:divBdr>
                <w:top w:val="none" w:sz="0" w:space="0" w:color="auto"/>
                <w:left w:val="none" w:sz="0" w:space="0" w:color="auto"/>
                <w:bottom w:val="none" w:sz="0" w:space="0" w:color="auto"/>
                <w:right w:val="none" w:sz="0" w:space="0" w:color="auto"/>
              </w:divBdr>
              <w:divsChild>
                <w:div w:id="628826232">
                  <w:marLeft w:val="0"/>
                  <w:marRight w:val="0"/>
                  <w:marTop w:val="0"/>
                  <w:marBottom w:val="0"/>
                  <w:divBdr>
                    <w:top w:val="none" w:sz="0" w:space="0" w:color="auto"/>
                    <w:left w:val="none" w:sz="0" w:space="0" w:color="auto"/>
                    <w:bottom w:val="none" w:sz="0" w:space="0" w:color="auto"/>
                    <w:right w:val="none" w:sz="0" w:space="0" w:color="auto"/>
                  </w:divBdr>
                </w:div>
                <w:div w:id="479034690">
                  <w:marLeft w:val="0"/>
                  <w:marRight w:val="0"/>
                  <w:marTop w:val="0"/>
                  <w:marBottom w:val="0"/>
                  <w:divBdr>
                    <w:top w:val="none" w:sz="0" w:space="0" w:color="auto"/>
                    <w:left w:val="none" w:sz="0" w:space="0" w:color="auto"/>
                    <w:bottom w:val="none" w:sz="0" w:space="0" w:color="auto"/>
                    <w:right w:val="none" w:sz="0" w:space="0" w:color="auto"/>
                  </w:divBdr>
                </w:div>
                <w:div w:id="194950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903620">
      <w:bodyDiv w:val="1"/>
      <w:marLeft w:val="0"/>
      <w:marRight w:val="0"/>
      <w:marTop w:val="0"/>
      <w:marBottom w:val="0"/>
      <w:divBdr>
        <w:top w:val="none" w:sz="0" w:space="0" w:color="auto"/>
        <w:left w:val="none" w:sz="0" w:space="0" w:color="auto"/>
        <w:bottom w:val="none" w:sz="0" w:space="0" w:color="auto"/>
        <w:right w:val="none" w:sz="0" w:space="0" w:color="auto"/>
      </w:divBdr>
      <w:divsChild>
        <w:div w:id="673995924">
          <w:marLeft w:val="0"/>
          <w:marRight w:val="0"/>
          <w:marTop w:val="0"/>
          <w:marBottom w:val="0"/>
          <w:divBdr>
            <w:top w:val="none" w:sz="0" w:space="0" w:color="auto"/>
            <w:left w:val="none" w:sz="0" w:space="0" w:color="auto"/>
            <w:bottom w:val="none" w:sz="0" w:space="0" w:color="auto"/>
            <w:right w:val="none" w:sz="0" w:space="0" w:color="auto"/>
          </w:divBdr>
          <w:divsChild>
            <w:div w:id="672336431">
              <w:marLeft w:val="0"/>
              <w:marRight w:val="0"/>
              <w:marTop w:val="0"/>
              <w:marBottom w:val="0"/>
              <w:divBdr>
                <w:top w:val="none" w:sz="0" w:space="0" w:color="auto"/>
                <w:left w:val="none" w:sz="0" w:space="0" w:color="auto"/>
                <w:bottom w:val="none" w:sz="0" w:space="0" w:color="auto"/>
                <w:right w:val="none" w:sz="0" w:space="0" w:color="auto"/>
              </w:divBdr>
              <w:divsChild>
                <w:div w:id="670372142">
                  <w:marLeft w:val="0"/>
                  <w:marRight w:val="0"/>
                  <w:marTop w:val="0"/>
                  <w:marBottom w:val="0"/>
                  <w:divBdr>
                    <w:top w:val="none" w:sz="0" w:space="0" w:color="auto"/>
                    <w:left w:val="none" w:sz="0" w:space="0" w:color="auto"/>
                    <w:bottom w:val="none" w:sz="0" w:space="0" w:color="auto"/>
                    <w:right w:val="none" w:sz="0" w:space="0" w:color="auto"/>
                  </w:divBdr>
                  <w:divsChild>
                    <w:div w:id="62331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170415">
      <w:bodyDiv w:val="1"/>
      <w:marLeft w:val="0"/>
      <w:marRight w:val="0"/>
      <w:marTop w:val="0"/>
      <w:marBottom w:val="0"/>
      <w:divBdr>
        <w:top w:val="none" w:sz="0" w:space="0" w:color="auto"/>
        <w:left w:val="none" w:sz="0" w:space="0" w:color="auto"/>
        <w:bottom w:val="none" w:sz="0" w:space="0" w:color="auto"/>
        <w:right w:val="none" w:sz="0" w:space="0" w:color="auto"/>
      </w:divBdr>
      <w:divsChild>
        <w:div w:id="233702321">
          <w:marLeft w:val="547"/>
          <w:marRight w:val="0"/>
          <w:marTop w:val="0"/>
          <w:marBottom w:val="0"/>
          <w:divBdr>
            <w:top w:val="none" w:sz="0" w:space="0" w:color="auto"/>
            <w:left w:val="none" w:sz="0" w:space="0" w:color="auto"/>
            <w:bottom w:val="none" w:sz="0" w:space="0" w:color="auto"/>
            <w:right w:val="none" w:sz="0" w:space="0" w:color="auto"/>
          </w:divBdr>
        </w:div>
        <w:div w:id="568342894">
          <w:marLeft w:val="547"/>
          <w:marRight w:val="0"/>
          <w:marTop w:val="0"/>
          <w:marBottom w:val="0"/>
          <w:divBdr>
            <w:top w:val="none" w:sz="0" w:space="0" w:color="auto"/>
            <w:left w:val="none" w:sz="0" w:space="0" w:color="auto"/>
            <w:bottom w:val="none" w:sz="0" w:space="0" w:color="auto"/>
            <w:right w:val="none" w:sz="0" w:space="0" w:color="auto"/>
          </w:divBdr>
        </w:div>
        <w:div w:id="899484818">
          <w:marLeft w:val="547"/>
          <w:marRight w:val="0"/>
          <w:marTop w:val="0"/>
          <w:marBottom w:val="0"/>
          <w:divBdr>
            <w:top w:val="none" w:sz="0" w:space="0" w:color="auto"/>
            <w:left w:val="none" w:sz="0" w:space="0" w:color="auto"/>
            <w:bottom w:val="none" w:sz="0" w:space="0" w:color="auto"/>
            <w:right w:val="none" w:sz="0" w:space="0" w:color="auto"/>
          </w:divBdr>
        </w:div>
        <w:div w:id="1364861771">
          <w:marLeft w:val="547"/>
          <w:marRight w:val="0"/>
          <w:marTop w:val="0"/>
          <w:marBottom w:val="0"/>
          <w:divBdr>
            <w:top w:val="none" w:sz="0" w:space="0" w:color="auto"/>
            <w:left w:val="none" w:sz="0" w:space="0" w:color="auto"/>
            <w:bottom w:val="none" w:sz="0" w:space="0" w:color="auto"/>
            <w:right w:val="none" w:sz="0" w:space="0" w:color="auto"/>
          </w:divBdr>
        </w:div>
        <w:div w:id="81344534">
          <w:marLeft w:val="547"/>
          <w:marRight w:val="0"/>
          <w:marTop w:val="0"/>
          <w:marBottom w:val="0"/>
          <w:divBdr>
            <w:top w:val="none" w:sz="0" w:space="0" w:color="auto"/>
            <w:left w:val="none" w:sz="0" w:space="0" w:color="auto"/>
            <w:bottom w:val="none" w:sz="0" w:space="0" w:color="auto"/>
            <w:right w:val="none" w:sz="0" w:space="0" w:color="auto"/>
          </w:divBdr>
        </w:div>
      </w:divsChild>
    </w:div>
    <w:div w:id="1397584019">
      <w:bodyDiv w:val="1"/>
      <w:marLeft w:val="0"/>
      <w:marRight w:val="0"/>
      <w:marTop w:val="0"/>
      <w:marBottom w:val="0"/>
      <w:divBdr>
        <w:top w:val="none" w:sz="0" w:space="0" w:color="auto"/>
        <w:left w:val="none" w:sz="0" w:space="0" w:color="auto"/>
        <w:bottom w:val="none" w:sz="0" w:space="0" w:color="auto"/>
        <w:right w:val="none" w:sz="0" w:space="0" w:color="auto"/>
      </w:divBdr>
      <w:divsChild>
        <w:div w:id="566188341">
          <w:marLeft w:val="0"/>
          <w:marRight w:val="0"/>
          <w:marTop w:val="0"/>
          <w:marBottom w:val="0"/>
          <w:divBdr>
            <w:top w:val="none" w:sz="0" w:space="0" w:color="auto"/>
            <w:left w:val="none" w:sz="0" w:space="0" w:color="auto"/>
            <w:bottom w:val="none" w:sz="0" w:space="0" w:color="auto"/>
            <w:right w:val="none" w:sz="0" w:space="0" w:color="auto"/>
          </w:divBdr>
          <w:divsChild>
            <w:div w:id="563683716">
              <w:marLeft w:val="0"/>
              <w:marRight w:val="0"/>
              <w:marTop w:val="0"/>
              <w:marBottom w:val="0"/>
              <w:divBdr>
                <w:top w:val="none" w:sz="0" w:space="0" w:color="auto"/>
                <w:left w:val="none" w:sz="0" w:space="0" w:color="auto"/>
                <w:bottom w:val="none" w:sz="0" w:space="0" w:color="auto"/>
                <w:right w:val="none" w:sz="0" w:space="0" w:color="auto"/>
              </w:divBdr>
              <w:divsChild>
                <w:div w:id="1301034933">
                  <w:marLeft w:val="0"/>
                  <w:marRight w:val="0"/>
                  <w:marTop w:val="0"/>
                  <w:marBottom w:val="0"/>
                  <w:divBdr>
                    <w:top w:val="none" w:sz="0" w:space="0" w:color="auto"/>
                    <w:left w:val="none" w:sz="0" w:space="0" w:color="auto"/>
                    <w:bottom w:val="none" w:sz="0" w:space="0" w:color="auto"/>
                    <w:right w:val="none" w:sz="0" w:space="0" w:color="auto"/>
                  </w:divBdr>
                </w:div>
              </w:divsChild>
            </w:div>
            <w:div w:id="552734541">
              <w:marLeft w:val="0"/>
              <w:marRight w:val="0"/>
              <w:marTop w:val="0"/>
              <w:marBottom w:val="0"/>
              <w:divBdr>
                <w:top w:val="none" w:sz="0" w:space="0" w:color="auto"/>
                <w:left w:val="none" w:sz="0" w:space="0" w:color="auto"/>
                <w:bottom w:val="none" w:sz="0" w:space="0" w:color="auto"/>
                <w:right w:val="none" w:sz="0" w:space="0" w:color="auto"/>
              </w:divBdr>
              <w:divsChild>
                <w:div w:id="1647397530">
                  <w:marLeft w:val="0"/>
                  <w:marRight w:val="0"/>
                  <w:marTop w:val="0"/>
                  <w:marBottom w:val="0"/>
                  <w:divBdr>
                    <w:top w:val="none" w:sz="0" w:space="0" w:color="auto"/>
                    <w:left w:val="none" w:sz="0" w:space="0" w:color="auto"/>
                    <w:bottom w:val="none" w:sz="0" w:space="0" w:color="auto"/>
                    <w:right w:val="none" w:sz="0" w:space="0" w:color="auto"/>
                  </w:divBdr>
                </w:div>
                <w:div w:id="383142425">
                  <w:marLeft w:val="0"/>
                  <w:marRight w:val="0"/>
                  <w:marTop w:val="0"/>
                  <w:marBottom w:val="0"/>
                  <w:divBdr>
                    <w:top w:val="none" w:sz="0" w:space="0" w:color="auto"/>
                    <w:left w:val="none" w:sz="0" w:space="0" w:color="auto"/>
                    <w:bottom w:val="none" w:sz="0" w:space="0" w:color="auto"/>
                    <w:right w:val="none" w:sz="0" w:space="0" w:color="auto"/>
                  </w:divBdr>
                </w:div>
                <w:div w:id="1308977096">
                  <w:marLeft w:val="0"/>
                  <w:marRight w:val="0"/>
                  <w:marTop w:val="0"/>
                  <w:marBottom w:val="0"/>
                  <w:divBdr>
                    <w:top w:val="none" w:sz="0" w:space="0" w:color="auto"/>
                    <w:left w:val="none" w:sz="0" w:space="0" w:color="auto"/>
                    <w:bottom w:val="none" w:sz="0" w:space="0" w:color="auto"/>
                    <w:right w:val="none" w:sz="0" w:space="0" w:color="auto"/>
                  </w:divBdr>
                </w:div>
                <w:div w:id="97144392">
                  <w:marLeft w:val="0"/>
                  <w:marRight w:val="0"/>
                  <w:marTop w:val="0"/>
                  <w:marBottom w:val="0"/>
                  <w:divBdr>
                    <w:top w:val="none" w:sz="0" w:space="0" w:color="auto"/>
                    <w:left w:val="none" w:sz="0" w:space="0" w:color="auto"/>
                    <w:bottom w:val="none" w:sz="0" w:space="0" w:color="auto"/>
                    <w:right w:val="none" w:sz="0" w:space="0" w:color="auto"/>
                  </w:divBdr>
                </w:div>
                <w:div w:id="1128742179">
                  <w:marLeft w:val="0"/>
                  <w:marRight w:val="0"/>
                  <w:marTop w:val="0"/>
                  <w:marBottom w:val="0"/>
                  <w:divBdr>
                    <w:top w:val="none" w:sz="0" w:space="0" w:color="auto"/>
                    <w:left w:val="none" w:sz="0" w:space="0" w:color="auto"/>
                    <w:bottom w:val="none" w:sz="0" w:space="0" w:color="auto"/>
                    <w:right w:val="none" w:sz="0" w:space="0" w:color="auto"/>
                  </w:divBdr>
                </w:div>
                <w:div w:id="2073961336">
                  <w:marLeft w:val="0"/>
                  <w:marRight w:val="0"/>
                  <w:marTop w:val="0"/>
                  <w:marBottom w:val="0"/>
                  <w:divBdr>
                    <w:top w:val="none" w:sz="0" w:space="0" w:color="auto"/>
                    <w:left w:val="none" w:sz="0" w:space="0" w:color="auto"/>
                    <w:bottom w:val="none" w:sz="0" w:space="0" w:color="auto"/>
                    <w:right w:val="none" w:sz="0" w:space="0" w:color="auto"/>
                  </w:divBdr>
                </w:div>
                <w:div w:id="1192457555">
                  <w:marLeft w:val="0"/>
                  <w:marRight w:val="0"/>
                  <w:marTop w:val="0"/>
                  <w:marBottom w:val="0"/>
                  <w:divBdr>
                    <w:top w:val="none" w:sz="0" w:space="0" w:color="auto"/>
                    <w:left w:val="none" w:sz="0" w:space="0" w:color="auto"/>
                    <w:bottom w:val="none" w:sz="0" w:space="0" w:color="auto"/>
                    <w:right w:val="none" w:sz="0" w:space="0" w:color="auto"/>
                  </w:divBdr>
                </w:div>
              </w:divsChild>
            </w:div>
            <w:div w:id="1970091329">
              <w:marLeft w:val="0"/>
              <w:marRight w:val="0"/>
              <w:marTop w:val="0"/>
              <w:marBottom w:val="0"/>
              <w:divBdr>
                <w:top w:val="none" w:sz="0" w:space="0" w:color="auto"/>
                <w:left w:val="none" w:sz="0" w:space="0" w:color="auto"/>
                <w:bottom w:val="none" w:sz="0" w:space="0" w:color="auto"/>
                <w:right w:val="none" w:sz="0" w:space="0" w:color="auto"/>
              </w:divBdr>
              <w:divsChild>
                <w:div w:id="302077394">
                  <w:marLeft w:val="0"/>
                  <w:marRight w:val="0"/>
                  <w:marTop w:val="0"/>
                  <w:marBottom w:val="0"/>
                  <w:divBdr>
                    <w:top w:val="none" w:sz="0" w:space="0" w:color="auto"/>
                    <w:left w:val="none" w:sz="0" w:space="0" w:color="auto"/>
                    <w:bottom w:val="none" w:sz="0" w:space="0" w:color="auto"/>
                    <w:right w:val="none" w:sz="0" w:space="0" w:color="auto"/>
                  </w:divBdr>
                </w:div>
              </w:divsChild>
            </w:div>
            <w:div w:id="404960134">
              <w:marLeft w:val="0"/>
              <w:marRight w:val="0"/>
              <w:marTop w:val="0"/>
              <w:marBottom w:val="0"/>
              <w:divBdr>
                <w:top w:val="none" w:sz="0" w:space="0" w:color="auto"/>
                <w:left w:val="none" w:sz="0" w:space="0" w:color="auto"/>
                <w:bottom w:val="none" w:sz="0" w:space="0" w:color="auto"/>
                <w:right w:val="none" w:sz="0" w:space="0" w:color="auto"/>
              </w:divBdr>
              <w:divsChild>
                <w:div w:id="185753234">
                  <w:marLeft w:val="0"/>
                  <w:marRight w:val="0"/>
                  <w:marTop w:val="0"/>
                  <w:marBottom w:val="0"/>
                  <w:divBdr>
                    <w:top w:val="none" w:sz="0" w:space="0" w:color="auto"/>
                    <w:left w:val="none" w:sz="0" w:space="0" w:color="auto"/>
                    <w:bottom w:val="none" w:sz="0" w:space="0" w:color="auto"/>
                    <w:right w:val="none" w:sz="0" w:space="0" w:color="auto"/>
                  </w:divBdr>
                </w:div>
                <w:div w:id="972443706">
                  <w:marLeft w:val="0"/>
                  <w:marRight w:val="0"/>
                  <w:marTop w:val="0"/>
                  <w:marBottom w:val="0"/>
                  <w:divBdr>
                    <w:top w:val="none" w:sz="0" w:space="0" w:color="auto"/>
                    <w:left w:val="none" w:sz="0" w:space="0" w:color="auto"/>
                    <w:bottom w:val="none" w:sz="0" w:space="0" w:color="auto"/>
                    <w:right w:val="none" w:sz="0" w:space="0" w:color="auto"/>
                  </w:divBdr>
                </w:div>
                <w:div w:id="137778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33509">
          <w:marLeft w:val="0"/>
          <w:marRight w:val="0"/>
          <w:marTop w:val="0"/>
          <w:marBottom w:val="0"/>
          <w:divBdr>
            <w:top w:val="none" w:sz="0" w:space="0" w:color="auto"/>
            <w:left w:val="none" w:sz="0" w:space="0" w:color="auto"/>
            <w:bottom w:val="none" w:sz="0" w:space="0" w:color="auto"/>
            <w:right w:val="none" w:sz="0" w:space="0" w:color="auto"/>
          </w:divBdr>
          <w:divsChild>
            <w:div w:id="113985775">
              <w:marLeft w:val="0"/>
              <w:marRight w:val="0"/>
              <w:marTop w:val="0"/>
              <w:marBottom w:val="0"/>
              <w:divBdr>
                <w:top w:val="none" w:sz="0" w:space="0" w:color="auto"/>
                <w:left w:val="none" w:sz="0" w:space="0" w:color="auto"/>
                <w:bottom w:val="none" w:sz="0" w:space="0" w:color="auto"/>
                <w:right w:val="none" w:sz="0" w:space="0" w:color="auto"/>
              </w:divBdr>
              <w:divsChild>
                <w:div w:id="2044552235">
                  <w:marLeft w:val="0"/>
                  <w:marRight w:val="0"/>
                  <w:marTop w:val="0"/>
                  <w:marBottom w:val="0"/>
                  <w:divBdr>
                    <w:top w:val="none" w:sz="0" w:space="0" w:color="auto"/>
                    <w:left w:val="none" w:sz="0" w:space="0" w:color="auto"/>
                    <w:bottom w:val="none" w:sz="0" w:space="0" w:color="auto"/>
                    <w:right w:val="none" w:sz="0" w:space="0" w:color="auto"/>
                  </w:divBdr>
                </w:div>
                <w:div w:id="1691566555">
                  <w:marLeft w:val="0"/>
                  <w:marRight w:val="0"/>
                  <w:marTop w:val="0"/>
                  <w:marBottom w:val="0"/>
                  <w:divBdr>
                    <w:top w:val="none" w:sz="0" w:space="0" w:color="auto"/>
                    <w:left w:val="none" w:sz="0" w:space="0" w:color="auto"/>
                    <w:bottom w:val="none" w:sz="0" w:space="0" w:color="auto"/>
                    <w:right w:val="none" w:sz="0" w:space="0" w:color="auto"/>
                  </w:divBdr>
                </w:div>
                <w:div w:id="2008436033">
                  <w:marLeft w:val="0"/>
                  <w:marRight w:val="0"/>
                  <w:marTop w:val="0"/>
                  <w:marBottom w:val="0"/>
                  <w:divBdr>
                    <w:top w:val="none" w:sz="0" w:space="0" w:color="auto"/>
                    <w:left w:val="none" w:sz="0" w:space="0" w:color="auto"/>
                    <w:bottom w:val="none" w:sz="0" w:space="0" w:color="auto"/>
                    <w:right w:val="none" w:sz="0" w:space="0" w:color="auto"/>
                  </w:divBdr>
                </w:div>
                <w:div w:id="1154487759">
                  <w:marLeft w:val="0"/>
                  <w:marRight w:val="0"/>
                  <w:marTop w:val="0"/>
                  <w:marBottom w:val="0"/>
                  <w:divBdr>
                    <w:top w:val="none" w:sz="0" w:space="0" w:color="auto"/>
                    <w:left w:val="none" w:sz="0" w:space="0" w:color="auto"/>
                    <w:bottom w:val="none" w:sz="0" w:space="0" w:color="auto"/>
                    <w:right w:val="none" w:sz="0" w:space="0" w:color="auto"/>
                  </w:divBdr>
                </w:div>
                <w:div w:id="717582542">
                  <w:marLeft w:val="0"/>
                  <w:marRight w:val="0"/>
                  <w:marTop w:val="0"/>
                  <w:marBottom w:val="0"/>
                  <w:divBdr>
                    <w:top w:val="none" w:sz="0" w:space="0" w:color="auto"/>
                    <w:left w:val="none" w:sz="0" w:space="0" w:color="auto"/>
                    <w:bottom w:val="none" w:sz="0" w:space="0" w:color="auto"/>
                    <w:right w:val="none" w:sz="0" w:space="0" w:color="auto"/>
                  </w:divBdr>
                </w:div>
                <w:div w:id="913514321">
                  <w:marLeft w:val="0"/>
                  <w:marRight w:val="0"/>
                  <w:marTop w:val="0"/>
                  <w:marBottom w:val="0"/>
                  <w:divBdr>
                    <w:top w:val="none" w:sz="0" w:space="0" w:color="auto"/>
                    <w:left w:val="none" w:sz="0" w:space="0" w:color="auto"/>
                    <w:bottom w:val="none" w:sz="0" w:space="0" w:color="auto"/>
                    <w:right w:val="none" w:sz="0" w:space="0" w:color="auto"/>
                  </w:divBdr>
                </w:div>
                <w:div w:id="2108233243">
                  <w:marLeft w:val="0"/>
                  <w:marRight w:val="0"/>
                  <w:marTop w:val="0"/>
                  <w:marBottom w:val="0"/>
                  <w:divBdr>
                    <w:top w:val="none" w:sz="0" w:space="0" w:color="auto"/>
                    <w:left w:val="none" w:sz="0" w:space="0" w:color="auto"/>
                    <w:bottom w:val="none" w:sz="0" w:space="0" w:color="auto"/>
                    <w:right w:val="none" w:sz="0" w:space="0" w:color="auto"/>
                  </w:divBdr>
                </w:div>
              </w:divsChild>
            </w:div>
            <w:div w:id="528492815">
              <w:marLeft w:val="0"/>
              <w:marRight w:val="0"/>
              <w:marTop w:val="0"/>
              <w:marBottom w:val="0"/>
              <w:divBdr>
                <w:top w:val="none" w:sz="0" w:space="0" w:color="auto"/>
                <w:left w:val="none" w:sz="0" w:space="0" w:color="auto"/>
                <w:bottom w:val="none" w:sz="0" w:space="0" w:color="auto"/>
                <w:right w:val="none" w:sz="0" w:space="0" w:color="auto"/>
              </w:divBdr>
              <w:divsChild>
                <w:div w:id="618414722">
                  <w:marLeft w:val="0"/>
                  <w:marRight w:val="0"/>
                  <w:marTop w:val="0"/>
                  <w:marBottom w:val="0"/>
                  <w:divBdr>
                    <w:top w:val="none" w:sz="0" w:space="0" w:color="auto"/>
                    <w:left w:val="none" w:sz="0" w:space="0" w:color="auto"/>
                    <w:bottom w:val="none" w:sz="0" w:space="0" w:color="auto"/>
                    <w:right w:val="none" w:sz="0" w:space="0" w:color="auto"/>
                  </w:divBdr>
                </w:div>
                <w:div w:id="431631673">
                  <w:marLeft w:val="0"/>
                  <w:marRight w:val="0"/>
                  <w:marTop w:val="0"/>
                  <w:marBottom w:val="0"/>
                  <w:divBdr>
                    <w:top w:val="none" w:sz="0" w:space="0" w:color="auto"/>
                    <w:left w:val="none" w:sz="0" w:space="0" w:color="auto"/>
                    <w:bottom w:val="none" w:sz="0" w:space="0" w:color="auto"/>
                    <w:right w:val="none" w:sz="0" w:space="0" w:color="auto"/>
                  </w:divBdr>
                </w:div>
                <w:div w:id="20336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32456">
      <w:bodyDiv w:val="1"/>
      <w:marLeft w:val="0"/>
      <w:marRight w:val="0"/>
      <w:marTop w:val="0"/>
      <w:marBottom w:val="0"/>
      <w:divBdr>
        <w:top w:val="none" w:sz="0" w:space="0" w:color="auto"/>
        <w:left w:val="none" w:sz="0" w:space="0" w:color="auto"/>
        <w:bottom w:val="none" w:sz="0" w:space="0" w:color="auto"/>
        <w:right w:val="none" w:sz="0" w:space="0" w:color="auto"/>
      </w:divBdr>
      <w:divsChild>
        <w:div w:id="944386557">
          <w:marLeft w:val="0"/>
          <w:marRight w:val="0"/>
          <w:marTop w:val="0"/>
          <w:marBottom w:val="0"/>
          <w:divBdr>
            <w:top w:val="none" w:sz="0" w:space="0" w:color="auto"/>
            <w:left w:val="none" w:sz="0" w:space="0" w:color="auto"/>
            <w:bottom w:val="none" w:sz="0" w:space="0" w:color="auto"/>
            <w:right w:val="none" w:sz="0" w:space="0" w:color="auto"/>
          </w:divBdr>
          <w:divsChild>
            <w:div w:id="743260202">
              <w:marLeft w:val="0"/>
              <w:marRight w:val="0"/>
              <w:marTop w:val="0"/>
              <w:marBottom w:val="0"/>
              <w:divBdr>
                <w:top w:val="none" w:sz="0" w:space="0" w:color="auto"/>
                <w:left w:val="none" w:sz="0" w:space="0" w:color="auto"/>
                <w:bottom w:val="none" w:sz="0" w:space="0" w:color="auto"/>
                <w:right w:val="none" w:sz="0" w:space="0" w:color="auto"/>
              </w:divBdr>
              <w:divsChild>
                <w:div w:id="735320400">
                  <w:marLeft w:val="0"/>
                  <w:marRight w:val="0"/>
                  <w:marTop w:val="0"/>
                  <w:marBottom w:val="0"/>
                  <w:divBdr>
                    <w:top w:val="none" w:sz="0" w:space="0" w:color="auto"/>
                    <w:left w:val="none" w:sz="0" w:space="0" w:color="auto"/>
                    <w:bottom w:val="none" w:sz="0" w:space="0" w:color="auto"/>
                    <w:right w:val="none" w:sz="0" w:space="0" w:color="auto"/>
                  </w:divBdr>
                  <w:divsChild>
                    <w:div w:id="202709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006660">
      <w:bodyDiv w:val="1"/>
      <w:marLeft w:val="0"/>
      <w:marRight w:val="0"/>
      <w:marTop w:val="0"/>
      <w:marBottom w:val="0"/>
      <w:divBdr>
        <w:top w:val="none" w:sz="0" w:space="0" w:color="auto"/>
        <w:left w:val="none" w:sz="0" w:space="0" w:color="auto"/>
        <w:bottom w:val="none" w:sz="0" w:space="0" w:color="auto"/>
        <w:right w:val="none" w:sz="0" w:space="0" w:color="auto"/>
      </w:divBdr>
    </w:div>
    <w:div w:id="1574390439">
      <w:bodyDiv w:val="1"/>
      <w:marLeft w:val="0"/>
      <w:marRight w:val="0"/>
      <w:marTop w:val="0"/>
      <w:marBottom w:val="0"/>
      <w:divBdr>
        <w:top w:val="none" w:sz="0" w:space="0" w:color="auto"/>
        <w:left w:val="none" w:sz="0" w:space="0" w:color="auto"/>
        <w:bottom w:val="none" w:sz="0" w:space="0" w:color="auto"/>
        <w:right w:val="none" w:sz="0" w:space="0" w:color="auto"/>
      </w:divBdr>
      <w:divsChild>
        <w:div w:id="370570214">
          <w:marLeft w:val="0"/>
          <w:marRight w:val="0"/>
          <w:marTop w:val="0"/>
          <w:marBottom w:val="0"/>
          <w:divBdr>
            <w:top w:val="none" w:sz="0" w:space="0" w:color="auto"/>
            <w:left w:val="none" w:sz="0" w:space="0" w:color="auto"/>
            <w:bottom w:val="none" w:sz="0" w:space="0" w:color="auto"/>
            <w:right w:val="none" w:sz="0" w:space="0" w:color="auto"/>
          </w:divBdr>
          <w:divsChild>
            <w:div w:id="1181776638">
              <w:marLeft w:val="0"/>
              <w:marRight w:val="0"/>
              <w:marTop w:val="0"/>
              <w:marBottom w:val="0"/>
              <w:divBdr>
                <w:top w:val="none" w:sz="0" w:space="0" w:color="auto"/>
                <w:left w:val="none" w:sz="0" w:space="0" w:color="auto"/>
                <w:bottom w:val="none" w:sz="0" w:space="0" w:color="auto"/>
                <w:right w:val="none" w:sz="0" w:space="0" w:color="auto"/>
              </w:divBdr>
              <w:divsChild>
                <w:div w:id="698356439">
                  <w:marLeft w:val="0"/>
                  <w:marRight w:val="0"/>
                  <w:marTop w:val="0"/>
                  <w:marBottom w:val="0"/>
                  <w:divBdr>
                    <w:top w:val="none" w:sz="0" w:space="0" w:color="auto"/>
                    <w:left w:val="none" w:sz="0" w:space="0" w:color="auto"/>
                    <w:bottom w:val="none" w:sz="0" w:space="0" w:color="auto"/>
                    <w:right w:val="none" w:sz="0" w:space="0" w:color="auto"/>
                  </w:divBdr>
                  <w:divsChild>
                    <w:div w:id="121242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217517">
      <w:bodyDiv w:val="1"/>
      <w:marLeft w:val="0"/>
      <w:marRight w:val="0"/>
      <w:marTop w:val="0"/>
      <w:marBottom w:val="0"/>
      <w:divBdr>
        <w:top w:val="none" w:sz="0" w:space="0" w:color="auto"/>
        <w:left w:val="none" w:sz="0" w:space="0" w:color="auto"/>
        <w:bottom w:val="none" w:sz="0" w:space="0" w:color="auto"/>
        <w:right w:val="none" w:sz="0" w:space="0" w:color="auto"/>
      </w:divBdr>
      <w:divsChild>
        <w:div w:id="1866020770">
          <w:marLeft w:val="0"/>
          <w:marRight w:val="0"/>
          <w:marTop w:val="0"/>
          <w:marBottom w:val="0"/>
          <w:divBdr>
            <w:top w:val="none" w:sz="0" w:space="0" w:color="auto"/>
            <w:left w:val="none" w:sz="0" w:space="0" w:color="auto"/>
            <w:bottom w:val="none" w:sz="0" w:space="0" w:color="auto"/>
            <w:right w:val="none" w:sz="0" w:space="0" w:color="auto"/>
          </w:divBdr>
          <w:divsChild>
            <w:div w:id="1790588471">
              <w:marLeft w:val="0"/>
              <w:marRight w:val="0"/>
              <w:marTop w:val="0"/>
              <w:marBottom w:val="0"/>
              <w:divBdr>
                <w:top w:val="none" w:sz="0" w:space="0" w:color="auto"/>
                <w:left w:val="none" w:sz="0" w:space="0" w:color="auto"/>
                <w:bottom w:val="none" w:sz="0" w:space="0" w:color="auto"/>
                <w:right w:val="none" w:sz="0" w:space="0" w:color="auto"/>
              </w:divBdr>
              <w:divsChild>
                <w:div w:id="648485369">
                  <w:marLeft w:val="0"/>
                  <w:marRight w:val="0"/>
                  <w:marTop w:val="0"/>
                  <w:marBottom w:val="0"/>
                  <w:divBdr>
                    <w:top w:val="none" w:sz="0" w:space="0" w:color="auto"/>
                    <w:left w:val="none" w:sz="0" w:space="0" w:color="auto"/>
                    <w:bottom w:val="none" w:sz="0" w:space="0" w:color="auto"/>
                    <w:right w:val="none" w:sz="0" w:space="0" w:color="auto"/>
                  </w:divBdr>
                  <w:divsChild>
                    <w:div w:id="12150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823200">
      <w:bodyDiv w:val="1"/>
      <w:marLeft w:val="0"/>
      <w:marRight w:val="0"/>
      <w:marTop w:val="0"/>
      <w:marBottom w:val="0"/>
      <w:divBdr>
        <w:top w:val="none" w:sz="0" w:space="0" w:color="auto"/>
        <w:left w:val="none" w:sz="0" w:space="0" w:color="auto"/>
        <w:bottom w:val="none" w:sz="0" w:space="0" w:color="auto"/>
        <w:right w:val="none" w:sz="0" w:space="0" w:color="auto"/>
      </w:divBdr>
      <w:divsChild>
        <w:div w:id="492260280">
          <w:marLeft w:val="0"/>
          <w:marRight w:val="0"/>
          <w:marTop w:val="0"/>
          <w:marBottom w:val="0"/>
          <w:divBdr>
            <w:top w:val="none" w:sz="0" w:space="0" w:color="auto"/>
            <w:left w:val="none" w:sz="0" w:space="0" w:color="auto"/>
            <w:bottom w:val="none" w:sz="0" w:space="0" w:color="auto"/>
            <w:right w:val="none" w:sz="0" w:space="0" w:color="auto"/>
          </w:divBdr>
          <w:divsChild>
            <w:div w:id="47799660">
              <w:marLeft w:val="0"/>
              <w:marRight w:val="0"/>
              <w:marTop w:val="0"/>
              <w:marBottom w:val="0"/>
              <w:divBdr>
                <w:top w:val="none" w:sz="0" w:space="0" w:color="auto"/>
                <w:left w:val="none" w:sz="0" w:space="0" w:color="auto"/>
                <w:bottom w:val="none" w:sz="0" w:space="0" w:color="auto"/>
                <w:right w:val="none" w:sz="0" w:space="0" w:color="auto"/>
              </w:divBdr>
              <w:divsChild>
                <w:div w:id="862981221">
                  <w:marLeft w:val="0"/>
                  <w:marRight w:val="0"/>
                  <w:marTop w:val="0"/>
                  <w:marBottom w:val="0"/>
                  <w:divBdr>
                    <w:top w:val="none" w:sz="0" w:space="0" w:color="auto"/>
                    <w:left w:val="none" w:sz="0" w:space="0" w:color="auto"/>
                    <w:bottom w:val="none" w:sz="0" w:space="0" w:color="auto"/>
                    <w:right w:val="none" w:sz="0" w:space="0" w:color="auto"/>
                  </w:divBdr>
                  <w:divsChild>
                    <w:div w:id="31314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141345">
      <w:bodyDiv w:val="1"/>
      <w:marLeft w:val="0"/>
      <w:marRight w:val="0"/>
      <w:marTop w:val="0"/>
      <w:marBottom w:val="0"/>
      <w:divBdr>
        <w:top w:val="none" w:sz="0" w:space="0" w:color="auto"/>
        <w:left w:val="none" w:sz="0" w:space="0" w:color="auto"/>
        <w:bottom w:val="none" w:sz="0" w:space="0" w:color="auto"/>
        <w:right w:val="none" w:sz="0" w:space="0" w:color="auto"/>
      </w:divBdr>
      <w:divsChild>
        <w:div w:id="1452089146">
          <w:marLeft w:val="0"/>
          <w:marRight w:val="0"/>
          <w:marTop w:val="0"/>
          <w:marBottom w:val="0"/>
          <w:divBdr>
            <w:top w:val="none" w:sz="0" w:space="0" w:color="auto"/>
            <w:left w:val="none" w:sz="0" w:space="0" w:color="auto"/>
            <w:bottom w:val="none" w:sz="0" w:space="0" w:color="auto"/>
            <w:right w:val="none" w:sz="0" w:space="0" w:color="auto"/>
          </w:divBdr>
          <w:divsChild>
            <w:div w:id="1282107391">
              <w:marLeft w:val="0"/>
              <w:marRight w:val="0"/>
              <w:marTop w:val="0"/>
              <w:marBottom w:val="0"/>
              <w:divBdr>
                <w:top w:val="none" w:sz="0" w:space="0" w:color="auto"/>
                <w:left w:val="none" w:sz="0" w:space="0" w:color="auto"/>
                <w:bottom w:val="none" w:sz="0" w:space="0" w:color="auto"/>
                <w:right w:val="none" w:sz="0" w:space="0" w:color="auto"/>
              </w:divBdr>
              <w:divsChild>
                <w:div w:id="1589341567">
                  <w:marLeft w:val="0"/>
                  <w:marRight w:val="0"/>
                  <w:marTop w:val="0"/>
                  <w:marBottom w:val="0"/>
                  <w:divBdr>
                    <w:top w:val="none" w:sz="0" w:space="0" w:color="auto"/>
                    <w:left w:val="none" w:sz="0" w:space="0" w:color="auto"/>
                    <w:bottom w:val="none" w:sz="0" w:space="0" w:color="auto"/>
                    <w:right w:val="none" w:sz="0" w:space="0" w:color="auto"/>
                  </w:divBdr>
                  <w:divsChild>
                    <w:div w:id="16162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303877">
      <w:bodyDiv w:val="1"/>
      <w:marLeft w:val="0"/>
      <w:marRight w:val="0"/>
      <w:marTop w:val="0"/>
      <w:marBottom w:val="0"/>
      <w:divBdr>
        <w:top w:val="none" w:sz="0" w:space="0" w:color="auto"/>
        <w:left w:val="none" w:sz="0" w:space="0" w:color="auto"/>
        <w:bottom w:val="none" w:sz="0" w:space="0" w:color="auto"/>
        <w:right w:val="none" w:sz="0" w:space="0" w:color="auto"/>
      </w:divBdr>
      <w:divsChild>
        <w:div w:id="1859276405">
          <w:marLeft w:val="0"/>
          <w:marRight w:val="0"/>
          <w:marTop w:val="0"/>
          <w:marBottom w:val="0"/>
          <w:divBdr>
            <w:top w:val="none" w:sz="0" w:space="0" w:color="auto"/>
            <w:left w:val="none" w:sz="0" w:space="0" w:color="auto"/>
            <w:bottom w:val="none" w:sz="0" w:space="0" w:color="auto"/>
            <w:right w:val="none" w:sz="0" w:space="0" w:color="auto"/>
          </w:divBdr>
          <w:divsChild>
            <w:div w:id="1337459425">
              <w:marLeft w:val="0"/>
              <w:marRight w:val="0"/>
              <w:marTop w:val="0"/>
              <w:marBottom w:val="0"/>
              <w:divBdr>
                <w:top w:val="none" w:sz="0" w:space="0" w:color="auto"/>
                <w:left w:val="none" w:sz="0" w:space="0" w:color="auto"/>
                <w:bottom w:val="none" w:sz="0" w:space="0" w:color="auto"/>
                <w:right w:val="none" w:sz="0" w:space="0" w:color="auto"/>
              </w:divBdr>
              <w:divsChild>
                <w:div w:id="1898348124">
                  <w:marLeft w:val="0"/>
                  <w:marRight w:val="0"/>
                  <w:marTop w:val="0"/>
                  <w:marBottom w:val="0"/>
                  <w:divBdr>
                    <w:top w:val="none" w:sz="0" w:space="0" w:color="auto"/>
                    <w:left w:val="none" w:sz="0" w:space="0" w:color="auto"/>
                    <w:bottom w:val="none" w:sz="0" w:space="0" w:color="auto"/>
                    <w:right w:val="none" w:sz="0" w:space="0" w:color="auto"/>
                  </w:divBdr>
                  <w:divsChild>
                    <w:div w:id="199283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my.chartered.college/research-hub/research-informed-practice-developing-an-evidence-search-strategy/" TargetMode="External"/><Relationship Id="rId26" Type="http://schemas.openxmlformats.org/officeDocument/2006/relationships/hyperlink" Target="https://www.england.nhs.uk/wp-content/uploads/2015/10/ld-nat-imp-plan-oct15.pdf" TargetMode="External"/><Relationship Id="rId39" Type="http://schemas.openxmlformats.org/officeDocument/2006/relationships/hyperlink" Target="https://www.theguardian.com/education/2016/mar/19/brain-training-should-you-believe-the-hype" TargetMode="External"/><Relationship Id="rId21" Type="http://schemas.openxmlformats.org/officeDocument/2006/relationships/hyperlink" Target="https://assets.publishing.service.gov.uk/media/5c6eb77340f0b647b214c599/374_Implementing_Inclusive_Education.pdf" TargetMode="External"/><Relationship Id="rId34" Type="http://schemas.openxmlformats.org/officeDocument/2006/relationships/hyperlink" Target="https://www.aft.org/sites/default/files/periodicals/dunlosky.pdf" TargetMode="External"/><Relationship Id="rId42" Type="http://schemas.openxmlformats.org/officeDocument/2006/relationships/hyperlink" Target="https://schoolsweek.co.uk/what-does-the-research-say-about-marking-and-feedback/" TargetMode="External"/><Relationship Id="rId47" Type="http://schemas.openxmlformats.org/officeDocument/2006/relationships/hyperlink" Target="https://www.christletonhigh.co.uk/pdf/teaching-and-learning/section-6-getting-the-most-out-of-the-most-able-students.pdf" TargetMode="External"/><Relationship Id="rId50" Type="http://schemas.openxmlformats.org/officeDocument/2006/relationships/hyperlink" Target="https://moodle.leedstrinity.net/" TargetMode="External"/><Relationship Id="rId55" Type="http://schemas.openxmlformats.org/officeDocument/2006/relationships/hyperlink" Target="https://library.leedstrinity.ac.uk/hom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uttontrust.com/wp-content/uploads/2019/12/What-makes-great-teaching-FINAL-4.11.14-1.pdf" TargetMode="External"/><Relationship Id="rId29" Type="http://schemas.openxmlformats.org/officeDocument/2006/relationships/hyperlink" Target="https://educationhub.blog.gov.uk/2022/03/16/how-we-help-schools-and-colleges-support-pupils-with-dyslexia/" TargetMode="External"/><Relationship Id="rId11" Type="http://schemas.openxmlformats.org/officeDocument/2006/relationships/header" Target="header1.xml"/><Relationship Id="rId24" Type="http://schemas.openxmlformats.org/officeDocument/2006/relationships/hyperlink" Target="https://www.kelsi.org.uk/__data/assets/pdf_file/0011/121205/Introduction-to-Mainstream-Core-Standards.pdf" TargetMode="External"/><Relationship Id="rId32" Type="http://schemas.openxmlformats.org/officeDocument/2006/relationships/hyperlink" Target="https://www.autism.org.uk/" TargetMode="External"/><Relationship Id="rId37" Type="http://schemas.openxmlformats.org/officeDocument/2006/relationships/hyperlink" Target="https://my.chartered.college/impact_article/what-is-a-knowledge-rich-curriculum/" TargetMode="External"/><Relationship Id="rId40" Type="http://schemas.openxmlformats.org/officeDocument/2006/relationships/hyperlink" Target="https://my.chartered.college/impact_article/the-problematic-interface-between-research-policy-and-practice-the-case-of-attainment-grouping/" TargetMode="External"/><Relationship Id="rId45" Type="http://schemas.openxmlformats.org/officeDocument/2006/relationships/hyperlink" Target="https://overpractised.wordpress.com/2022/01/09/how-retrieval-practice-works-part-1/" TargetMode="External"/><Relationship Id="rId53" Type="http://schemas.openxmlformats.org/officeDocument/2006/relationships/hyperlink" Target="https://www.twitter.com/LeedsTrinity_IT" TargetMode="External"/><Relationship Id="rId58" Type="http://schemas.openxmlformats.org/officeDocument/2006/relationships/hyperlink" Target="https://library.leedstrinity.ac.uk/home"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assets.publishing.service.gov.uk/government/uploads/system/uploads/attachment_data/file/315587/Equality_Act_Advice_Final.pdf" TargetMode="External"/><Relationship Id="rId14" Type="http://schemas.openxmlformats.org/officeDocument/2006/relationships/image" Target="media/image4.png"/><Relationship Id="rId22" Type="http://schemas.openxmlformats.org/officeDocument/2006/relationships/hyperlink" Target="https://assets.publishing.service.gov.uk/government/uploads/system/uploads/attachment_data/file/398815/SEND_Code_of_Practice_January_2015.pdf" TargetMode="External"/><Relationship Id="rId27" Type="http://schemas.openxmlformats.org/officeDocument/2006/relationships/hyperlink" Target="https://assets.publishing.service.gov.uk/government/uploads/system/uploads/attachment_data/file/926253/The_framework_for_the_inspection_of_local_areas_effectiveness_in_identifying_meeting_needs_children_who_have_SEND.pdf" TargetMode="External"/><Relationship Id="rId30" Type="http://schemas.openxmlformats.org/officeDocument/2006/relationships/hyperlink" Target="https://www.autismandneurodiversitytoolkit.org/government-department" TargetMode="External"/><Relationship Id="rId35" Type="http://schemas.openxmlformats.org/officeDocument/2006/relationships/hyperlink" Target="https://my.chartered.college/impact_article/six-ways-visuals-help-learning/" TargetMode="External"/><Relationship Id="rId43" Type="http://schemas.openxmlformats.org/officeDocument/2006/relationships/hyperlink" Target="https://my.chartered.college/impact_article/revisiting-growth-mindset/" TargetMode="External"/><Relationship Id="rId48" Type="http://schemas.openxmlformats.org/officeDocument/2006/relationships/hyperlink" Target="https://library.leedstrinity.ac.uk/home" TargetMode="External"/><Relationship Id="rId56" Type="http://schemas.openxmlformats.org/officeDocument/2006/relationships/hyperlink" Target="https://apastyle.apa.org/style-grammar-guidelines/references/examples" TargetMode="External"/><Relationship Id="rId8" Type="http://schemas.openxmlformats.org/officeDocument/2006/relationships/image" Target="media/image1.png"/><Relationship Id="rId51" Type="http://schemas.openxmlformats.org/officeDocument/2006/relationships/hyperlink" Target="mailto:s.munks@leedstrinity.ac.uk"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my.chartered.college/impact/" TargetMode="External"/><Relationship Id="rId25" Type="http://schemas.openxmlformats.org/officeDocument/2006/relationships/hyperlink" Target="https://www.kelsi.org.uk/__data/assets/pdf_file/0004/117256/Special-educational-needs-mainstream-core-standards.pdf" TargetMode="External"/><Relationship Id="rId33" Type="http://schemas.openxmlformats.org/officeDocument/2006/relationships/hyperlink" Target="https://aeon.co/ideas/why-schools-should-not-teach-general-critical-thinking-skills" TargetMode="External"/><Relationship Id="rId38" Type="http://schemas.openxmlformats.org/officeDocument/2006/relationships/hyperlink" Target="https://my.chartered.college/impact_article/the-relative-advantages-and-disadvantages-of-paper-and-digital-media-in-education/" TargetMode="External"/><Relationship Id="rId46" Type="http://schemas.openxmlformats.org/officeDocument/2006/relationships/hyperlink" Target="https://my.chartered.college/early-career-hub/getting-started-with-challenging-more-able-learners/" TargetMode="External"/><Relationship Id="rId59" Type="http://schemas.openxmlformats.org/officeDocument/2006/relationships/hyperlink" Target="https://eur02.safelinks.protection.outlook.com/?url=https%3A%2F%2Fweb.microsoftstream.com%2Fvideo%2Fbf1ea0b8-1d6b-4e5b-a1af-6c889f11c8e4%3FchannelId%3D8a812b1e-0947-422a-a6f8-163a991daaa0&amp;data=04%7C01%7CC.Bell%40leedstrinity.ac.uk%7C23bba0b443af4545f9c208d9c07a2f76%7Cdf4c20ba64a84352b3f947881abbc09a%7C0%7C0%7C637752453271742509%7CUnknown%7CTWFpbGZsb3d8eyJWIjoiMC4wLjAwMDAiLCJQIjoiV2luMzIiLCJBTiI6Ik1haWwiLCJXVCI6Mn0%3D%7C3000&amp;sdata=FvIxUpiL8okVfxkdbW%2FO7eekhDCylRN8r32ziGrIcQg%3D&amp;reserved=0" TargetMode="External"/><Relationship Id="rId20" Type="http://schemas.openxmlformats.org/officeDocument/2006/relationships/hyperlink" Target="https://www.gov.uk/government/publications/equality-act-2010-schedule-19-consolidated-april-2011" TargetMode="External"/><Relationship Id="rId41" Type="http://schemas.openxmlformats.org/officeDocument/2006/relationships/hyperlink" Target="https://teachlikeachampion.com/blog/blooms-taxonomy-pyramid-problem/" TargetMode="External"/><Relationship Id="rId54" Type="http://schemas.openxmlformats.org/officeDocument/2006/relationships/hyperlink" Target="https://www.leedstrinity.ac.uk/it-service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yperlink" Target="https://assets.publishing.service.gov.uk/government/uploads/system/uploads/attachment_data/file/349053/Schools_Guide_to_the_0_to_25_SEND_Code_of_Practice.pdf" TargetMode="External"/><Relationship Id="rId28" Type="http://schemas.openxmlformats.org/officeDocument/2006/relationships/hyperlink" Target="https://www.cqc.org.uk/news/stories/update-special-educational-needs-disability-send-inspections" TargetMode="External"/><Relationship Id="rId36" Type="http://schemas.openxmlformats.org/officeDocument/2006/relationships/hyperlink" Target="https://www.researchgate.net/publication/249039450_The_Myth_of_Learning_Styles/link/0046353c694205e957000000/download" TargetMode="External"/><Relationship Id="rId49" Type="http://schemas.openxmlformats.org/officeDocument/2006/relationships/hyperlink" Target="mailto:libraryenquiries@leedstrinity.ac.uk" TargetMode="External"/><Relationship Id="rId57" Type="http://schemas.openxmlformats.org/officeDocument/2006/relationships/hyperlink" Target="https://www.leedstrinity.ac.uk/study/academic-facilities-and-support/learning-support/" TargetMode="External"/><Relationship Id="rId10" Type="http://schemas.openxmlformats.org/officeDocument/2006/relationships/hyperlink" Target="mailto:c.bell@leedstrinity.ac.uk" TargetMode="External"/><Relationship Id="rId31" Type="http://schemas.openxmlformats.org/officeDocument/2006/relationships/hyperlink" Target="https://www.rcpsych.ac.uk/mental-health/parents-and-young-people/information-for-parents-and-carers/autism-for-parents-carers" TargetMode="External"/><Relationship Id="rId44" Type="http://schemas.openxmlformats.org/officeDocument/2006/relationships/hyperlink" Target="https://www.teachwire.net/news/classroom-practice-why-the-bananarama-principle-can-show-us-what-works/" TargetMode="External"/><Relationship Id="rId52" Type="http://schemas.openxmlformats.org/officeDocument/2006/relationships/hyperlink" Target="mailto:helpdesk@leedstrinity.ac.uk"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46081-418F-4C3D-AA58-3D45FE4A9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20</Pages>
  <Words>5028</Words>
  <Characters>28665</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Leeds Trinity and All Saints</Company>
  <LinksUpToDate>false</LinksUpToDate>
  <CharactersWithSpaces>33626</CharactersWithSpaces>
  <SharedDoc>false</SharedDoc>
  <HLinks>
    <vt:vector size="30" baseType="variant">
      <vt:variant>
        <vt:i4>1048686</vt:i4>
      </vt:variant>
      <vt:variant>
        <vt:i4>12</vt:i4>
      </vt:variant>
      <vt:variant>
        <vt:i4>0</vt:i4>
      </vt:variant>
      <vt:variant>
        <vt:i4>5</vt:i4>
      </vt:variant>
      <vt:variant>
        <vt:lpwstr>mailto:libraryenquiries@leedstrinity.ac.uk</vt:lpwstr>
      </vt:variant>
      <vt:variant>
        <vt:lpwstr/>
      </vt:variant>
      <vt:variant>
        <vt:i4>8257636</vt:i4>
      </vt:variant>
      <vt:variant>
        <vt:i4>9</vt:i4>
      </vt:variant>
      <vt:variant>
        <vt:i4>0</vt:i4>
      </vt:variant>
      <vt:variant>
        <vt:i4>5</vt:i4>
      </vt:variant>
      <vt:variant>
        <vt:lpwstr>https://lib.leedstrinity.ac.uk/</vt:lpwstr>
      </vt:variant>
      <vt:variant>
        <vt:lpwstr/>
      </vt:variant>
      <vt:variant>
        <vt:i4>8257636</vt:i4>
      </vt:variant>
      <vt:variant>
        <vt:i4>6</vt:i4>
      </vt:variant>
      <vt:variant>
        <vt:i4>0</vt:i4>
      </vt:variant>
      <vt:variant>
        <vt:i4>5</vt:i4>
      </vt:variant>
      <vt:variant>
        <vt:lpwstr>https://lib.leedstrinity.ac.uk/</vt:lpwstr>
      </vt:variant>
      <vt:variant>
        <vt:lpwstr/>
      </vt:variant>
      <vt:variant>
        <vt:i4>1310779</vt:i4>
      </vt:variant>
      <vt:variant>
        <vt:i4>3</vt:i4>
      </vt:variant>
      <vt:variant>
        <vt:i4>0</vt:i4>
      </vt:variant>
      <vt:variant>
        <vt:i4>5</vt:i4>
      </vt:variant>
      <vt:variant>
        <vt:lpwstr>mailto:a.nother@leedstrinity.ac.uk</vt:lpwstr>
      </vt:variant>
      <vt:variant>
        <vt:lpwstr/>
      </vt:variant>
      <vt:variant>
        <vt:i4>655456</vt:i4>
      </vt:variant>
      <vt:variant>
        <vt:i4>0</vt:i4>
      </vt:variant>
      <vt:variant>
        <vt:i4>0</vt:i4>
      </vt:variant>
      <vt:variant>
        <vt:i4>5</vt:i4>
      </vt:variant>
      <vt:variant>
        <vt:lpwstr>mailto:????@leedstrinity.ac.uk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Tasc</dc:creator>
  <cp:keywords/>
  <cp:lastModifiedBy>Catherine Bell</cp:lastModifiedBy>
  <cp:revision>14</cp:revision>
  <cp:lastPrinted>2017-01-31T10:49:00Z</cp:lastPrinted>
  <dcterms:created xsi:type="dcterms:W3CDTF">2022-07-20T15:00:00Z</dcterms:created>
  <dcterms:modified xsi:type="dcterms:W3CDTF">2022-09-06T09:22:00Z</dcterms:modified>
</cp:coreProperties>
</file>